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E86" w:rsidRPr="00D34E86" w:rsidRDefault="00D34E86" w:rsidP="00055B0B">
      <w:pPr>
        <w:spacing w:line="276" w:lineRule="auto"/>
        <w:rPr>
          <w:rFonts w:cs="Calibri"/>
          <w:lang w:val="el-GR"/>
        </w:rPr>
      </w:pPr>
      <w:bookmarkStart w:id="0" w:name="_GoBack"/>
      <w:bookmarkEnd w:id="0"/>
      <w:r w:rsidRPr="004E2A14">
        <w:rPr>
          <w:rFonts w:ascii="Arial" w:hAnsi="Arial" w:cs="Arial"/>
          <w:b/>
          <w:color w:val="1F497D" w:themeColor="text2"/>
          <w:sz w:val="20"/>
          <w:lang w:val="el-GR"/>
        </w:rPr>
        <w:t>ΕΛΛΗΝΙΚΗ ΔΗΜΟΚΡΑΤΙΑ</w:t>
      </w:r>
    </w:p>
    <w:p w:rsidR="00D34E86" w:rsidRPr="004E2A14" w:rsidRDefault="00D34E86" w:rsidP="00055B0B">
      <w:pPr>
        <w:spacing w:line="276" w:lineRule="auto"/>
        <w:rPr>
          <w:rFonts w:ascii="Arial" w:hAnsi="Arial" w:cs="Arial"/>
          <w:b/>
          <w:color w:val="1F497D" w:themeColor="text2"/>
          <w:sz w:val="20"/>
          <w:lang w:val="el-GR"/>
        </w:rPr>
      </w:pPr>
    </w:p>
    <w:p w:rsidR="00D34E86" w:rsidRDefault="00D34E86" w:rsidP="00055B0B">
      <w:pPr>
        <w:spacing w:line="276" w:lineRule="auto"/>
        <w:rPr>
          <w:rFonts w:ascii="Arial" w:hAnsi="Arial" w:cs="Arial"/>
          <w:b/>
        </w:rPr>
      </w:pPr>
      <w:r>
        <w:rPr>
          <w:noProof/>
          <w:lang w:val="el-GR" w:eastAsia="el-GR"/>
        </w:rPr>
        <w:drawing>
          <wp:inline distT="0" distB="0" distL="0" distR="0" wp14:anchorId="62363579" wp14:editId="54AE462A">
            <wp:extent cx="2147427" cy="842838"/>
            <wp:effectExtent l="0" t="0" r="571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HU_G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0295" cy="843964"/>
                    </a:xfrm>
                    <a:prstGeom prst="rect">
                      <a:avLst/>
                    </a:prstGeom>
                  </pic:spPr>
                </pic:pic>
              </a:graphicData>
            </a:graphic>
          </wp:inline>
        </w:drawing>
      </w:r>
    </w:p>
    <w:p w:rsidR="00D34E86" w:rsidRDefault="00D34E86" w:rsidP="00055B0B">
      <w:pPr>
        <w:spacing w:line="276" w:lineRule="auto"/>
        <w:rPr>
          <w:rFonts w:asciiTheme="minorHAnsi" w:hAnsiTheme="minorHAnsi" w:cs="Calibri"/>
          <w:color w:val="003366"/>
          <w:sz w:val="16"/>
          <w:szCs w:val="16"/>
          <w:lang w:val="en-US"/>
        </w:rPr>
      </w:pPr>
    </w:p>
    <w:p w:rsidR="00D34E86" w:rsidRPr="00D34E86" w:rsidRDefault="00D34E86" w:rsidP="00055B0B">
      <w:pPr>
        <w:spacing w:line="276" w:lineRule="auto"/>
        <w:rPr>
          <w:rFonts w:asciiTheme="minorHAnsi" w:hAnsiTheme="minorHAnsi" w:cs="Calibri"/>
          <w:color w:val="003366"/>
          <w:sz w:val="16"/>
          <w:szCs w:val="16"/>
          <w:lang w:val="el-GR"/>
        </w:rPr>
      </w:pPr>
      <w:r w:rsidRPr="00D34E86">
        <w:rPr>
          <w:rFonts w:asciiTheme="minorHAnsi" w:hAnsiTheme="minorHAnsi" w:cs="Calibri"/>
          <w:color w:val="003366"/>
          <w:sz w:val="16"/>
          <w:szCs w:val="16"/>
          <w:lang w:val="el-GR"/>
        </w:rPr>
        <w:t>14</w:t>
      </w:r>
      <w:r w:rsidRPr="00D34E86">
        <w:rPr>
          <w:rFonts w:asciiTheme="minorHAnsi" w:hAnsiTheme="minorHAnsi" w:cs="Calibri"/>
          <w:color w:val="003366"/>
          <w:sz w:val="16"/>
          <w:szCs w:val="16"/>
          <w:lang w:val="en-US"/>
        </w:rPr>
        <w:t>o</w:t>
      </w:r>
      <w:r w:rsidRPr="00D34E86">
        <w:rPr>
          <w:rFonts w:asciiTheme="minorHAnsi" w:hAnsiTheme="minorHAnsi" w:cs="Calibri"/>
          <w:color w:val="003366"/>
          <w:sz w:val="16"/>
          <w:szCs w:val="16"/>
          <w:lang w:val="el-GR"/>
        </w:rPr>
        <w:t xml:space="preserve"> χλμ Θεσσαλονίκης - Ν. Μουδανιών</w:t>
      </w:r>
    </w:p>
    <w:p w:rsidR="00D34E86" w:rsidRPr="00D34E86" w:rsidRDefault="00D34E86" w:rsidP="00055B0B">
      <w:pPr>
        <w:spacing w:line="276" w:lineRule="auto"/>
        <w:ind w:left="11" w:hanging="11"/>
        <w:rPr>
          <w:rFonts w:asciiTheme="minorHAnsi" w:hAnsiTheme="minorHAnsi" w:cs="Calibri"/>
          <w:color w:val="003366"/>
          <w:sz w:val="16"/>
          <w:szCs w:val="16"/>
          <w:lang w:val="el-GR"/>
        </w:rPr>
      </w:pPr>
      <w:r w:rsidRPr="00D34E86">
        <w:rPr>
          <w:rFonts w:asciiTheme="minorHAnsi" w:hAnsiTheme="minorHAnsi" w:cs="Calibri"/>
          <w:color w:val="003366"/>
          <w:sz w:val="16"/>
          <w:szCs w:val="16"/>
          <w:lang w:val="el-GR"/>
        </w:rPr>
        <w:t>Θέρμη, Θεσσαλονίκη</w:t>
      </w:r>
    </w:p>
    <w:p w:rsidR="00D34E86" w:rsidRPr="00D34E86" w:rsidRDefault="00D34E86" w:rsidP="00055B0B">
      <w:pPr>
        <w:spacing w:line="276" w:lineRule="auto"/>
        <w:ind w:left="11" w:hanging="11"/>
        <w:rPr>
          <w:rFonts w:asciiTheme="minorHAnsi" w:hAnsiTheme="minorHAnsi" w:cs="Calibri"/>
          <w:color w:val="003366"/>
          <w:sz w:val="16"/>
          <w:szCs w:val="16"/>
          <w:lang w:val="pt-BR"/>
        </w:rPr>
      </w:pPr>
      <w:r w:rsidRPr="00D34E86">
        <w:rPr>
          <w:rFonts w:asciiTheme="minorHAnsi" w:hAnsiTheme="minorHAnsi" w:cs="Calibri"/>
          <w:color w:val="003366"/>
          <w:sz w:val="16"/>
          <w:szCs w:val="16"/>
          <w:lang w:val="pt-BR"/>
        </w:rPr>
        <w:t xml:space="preserve">570 01 </w:t>
      </w:r>
      <w:r w:rsidRPr="00D34E86">
        <w:rPr>
          <w:rFonts w:asciiTheme="minorHAnsi" w:hAnsiTheme="minorHAnsi" w:cs="Calibri"/>
          <w:color w:val="003366"/>
          <w:sz w:val="16"/>
          <w:szCs w:val="16"/>
        </w:rPr>
        <w:t>ΕΛΛΑΣ</w:t>
      </w:r>
    </w:p>
    <w:p w:rsidR="00D34E86" w:rsidRPr="00D34E86" w:rsidRDefault="00D34E86" w:rsidP="00055B0B">
      <w:pPr>
        <w:spacing w:line="276" w:lineRule="auto"/>
        <w:ind w:left="11" w:hanging="11"/>
        <w:rPr>
          <w:rFonts w:asciiTheme="minorHAnsi" w:hAnsiTheme="minorHAnsi" w:cs="Calibri"/>
          <w:color w:val="003366"/>
          <w:sz w:val="16"/>
          <w:szCs w:val="16"/>
          <w:lang w:val="pt-BR"/>
        </w:rPr>
      </w:pPr>
      <w:r w:rsidRPr="00D34E86">
        <w:rPr>
          <w:rFonts w:asciiTheme="minorHAnsi" w:hAnsiTheme="minorHAnsi" w:cs="Calibri"/>
          <w:color w:val="003366"/>
          <w:sz w:val="16"/>
          <w:szCs w:val="16"/>
        </w:rPr>
        <w:t>Τηλ</w:t>
      </w:r>
      <w:r w:rsidRPr="00D34E86">
        <w:rPr>
          <w:rFonts w:asciiTheme="minorHAnsi" w:hAnsiTheme="minorHAnsi" w:cs="Calibri"/>
          <w:color w:val="003366"/>
          <w:sz w:val="16"/>
          <w:szCs w:val="16"/>
          <w:lang w:val="pt-BR"/>
        </w:rPr>
        <w:t>: 2310 807 520</w:t>
      </w:r>
    </w:p>
    <w:p w:rsidR="00D34E86" w:rsidRPr="00D34E86" w:rsidRDefault="00D34E86" w:rsidP="00055B0B">
      <w:pPr>
        <w:spacing w:line="276" w:lineRule="auto"/>
        <w:ind w:left="11" w:hanging="11"/>
        <w:rPr>
          <w:rFonts w:asciiTheme="minorHAnsi" w:hAnsiTheme="minorHAnsi" w:cs="Calibri"/>
          <w:color w:val="003366"/>
          <w:sz w:val="16"/>
          <w:szCs w:val="16"/>
          <w:lang w:val="pt-BR"/>
        </w:rPr>
      </w:pPr>
      <w:r w:rsidRPr="00D34E86">
        <w:rPr>
          <w:rFonts w:asciiTheme="minorHAnsi" w:hAnsiTheme="minorHAnsi" w:cs="Calibri"/>
          <w:color w:val="003366"/>
          <w:sz w:val="16"/>
          <w:szCs w:val="16"/>
          <w:lang w:val="pt-BR"/>
        </w:rPr>
        <w:t>Fax: 2310 474 520</w:t>
      </w:r>
    </w:p>
    <w:p w:rsidR="00D34E86" w:rsidRPr="00346BA8" w:rsidRDefault="00D34E86" w:rsidP="00055B0B">
      <w:pPr>
        <w:spacing w:line="276" w:lineRule="auto"/>
        <w:ind w:left="11" w:hanging="11"/>
        <w:rPr>
          <w:rFonts w:asciiTheme="minorHAnsi" w:hAnsiTheme="minorHAnsi" w:cs="Calibri"/>
          <w:color w:val="003366"/>
          <w:sz w:val="16"/>
          <w:szCs w:val="16"/>
          <w:lang w:val="pt-PT"/>
        </w:rPr>
      </w:pPr>
      <w:r w:rsidRPr="00D34E86">
        <w:rPr>
          <w:rFonts w:asciiTheme="minorHAnsi" w:hAnsiTheme="minorHAnsi" w:cs="Calibri"/>
          <w:color w:val="003366"/>
          <w:sz w:val="16"/>
          <w:szCs w:val="16"/>
          <w:lang w:val="pt-BR"/>
        </w:rPr>
        <w:t xml:space="preserve">E-mail: </w:t>
      </w:r>
      <w:hyperlink r:id="rId9" w:history="1">
        <w:r w:rsidRPr="00346BA8">
          <w:rPr>
            <w:rStyle w:val="Hyperlink"/>
            <w:rFonts w:asciiTheme="minorHAnsi" w:hAnsiTheme="minorHAnsi" w:cs="Calibri"/>
            <w:sz w:val="16"/>
            <w:szCs w:val="16"/>
            <w:lang w:val="pt-PT"/>
          </w:rPr>
          <w:t>admissions@ihu.edu.gr</w:t>
        </w:r>
      </w:hyperlink>
    </w:p>
    <w:p w:rsidR="00D34E86" w:rsidRPr="00346BA8" w:rsidRDefault="00D34E86" w:rsidP="00055B0B">
      <w:pPr>
        <w:spacing w:line="276" w:lineRule="auto"/>
        <w:jc w:val="center"/>
        <w:rPr>
          <w:rFonts w:asciiTheme="minorHAnsi" w:hAnsiTheme="minorHAnsi" w:cs="Arial"/>
          <w:b/>
          <w:lang w:val="pt-PT"/>
        </w:rPr>
      </w:pPr>
    </w:p>
    <w:p w:rsidR="00D34E86" w:rsidRPr="00D34E86" w:rsidRDefault="00D34E86" w:rsidP="00055B0B">
      <w:pPr>
        <w:spacing w:line="276" w:lineRule="auto"/>
        <w:jc w:val="center"/>
        <w:rPr>
          <w:rFonts w:ascii="Arial" w:hAnsi="Arial" w:cs="Arial"/>
          <w:b/>
          <w:lang w:val="el-GR"/>
        </w:rPr>
      </w:pPr>
      <w:r w:rsidRPr="00D34E86">
        <w:rPr>
          <w:rFonts w:ascii="Arial" w:hAnsi="Arial" w:cs="Arial"/>
          <w:b/>
          <w:lang w:val="el-GR"/>
        </w:rPr>
        <w:t xml:space="preserve">ΣΧΟΛΗ ΟΙΚΟΝΟΜΙΑΣ, ΔΙΟΙΚΗΣΗΣ </w:t>
      </w:r>
    </w:p>
    <w:p w:rsidR="00D34E86" w:rsidRPr="00D34E86" w:rsidRDefault="00D34E86" w:rsidP="00055B0B">
      <w:pPr>
        <w:spacing w:line="276" w:lineRule="auto"/>
        <w:jc w:val="center"/>
        <w:rPr>
          <w:rFonts w:ascii="Arial" w:hAnsi="Arial" w:cs="Arial"/>
          <w:b/>
          <w:lang w:val="el-GR"/>
        </w:rPr>
      </w:pPr>
      <w:r w:rsidRPr="00D34E86">
        <w:rPr>
          <w:rFonts w:ascii="Arial" w:hAnsi="Arial" w:cs="Arial"/>
          <w:b/>
          <w:lang w:val="el-GR"/>
        </w:rPr>
        <w:t>ΚΑΙ ΝΟΜΙΚΩΝ ΕΠΙΣΤΗΜΩΝ</w:t>
      </w:r>
    </w:p>
    <w:p w:rsidR="00D34E86" w:rsidRPr="00D34E86" w:rsidRDefault="00D34E86" w:rsidP="00055B0B">
      <w:pPr>
        <w:spacing w:line="276" w:lineRule="auto"/>
        <w:jc w:val="center"/>
        <w:rPr>
          <w:rFonts w:ascii="Arial" w:hAnsi="Arial" w:cs="Arial"/>
          <w:b/>
          <w:lang w:val="el-GR"/>
        </w:rPr>
      </w:pPr>
    </w:p>
    <w:p w:rsidR="00D34E86" w:rsidRPr="00D34E86" w:rsidRDefault="00D34E86" w:rsidP="00055B0B">
      <w:pPr>
        <w:spacing w:line="276" w:lineRule="auto"/>
        <w:jc w:val="center"/>
        <w:rPr>
          <w:rFonts w:ascii="Arial" w:hAnsi="Arial" w:cs="Arial"/>
          <w:b/>
          <w:lang w:val="el-GR"/>
        </w:rPr>
      </w:pPr>
      <w:r w:rsidRPr="00D34E86">
        <w:rPr>
          <w:rFonts w:ascii="Arial" w:hAnsi="Arial" w:cs="Arial"/>
          <w:b/>
          <w:lang w:val="el-GR"/>
        </w:rPr>
        <w:t>Π Ρ Ο Κ Η Ρ Υ Ξ Η</w:t>
      </w:r>
    </w:p>
    <w:p w:rsidR="00D34E86" w:rsidRPr="00D34E86" w:rsidRDefault="00D34E86" w:rsidP="00055B0B">
      <w:pPr>
        <w:spacing w:line="276" w:lineRule="auto"/>
        <w:jc w:val="center"/>
        <w:rPr>
          <w:rFonts w:ascii="Arial" w:hAnsi="Arial" w:cs="Arial"/>
          <w:b/>
          <w:lang w:val="el-GR"/>
        </w:rPr>
      </w:pPr>
    </w:p>
    <w:p w:rsidR="00D34E86" w:rsidRPr="00D34E86" w:rsidRDefault="00D34E86" w:rsidP="00055B0B">
      <w:pPr>
        <w:spacing w:line="276" w:lineRule="auto"/>
        <w:jc w:val="center"/>
        <w:rPr>
          <w:rFonts w:ascii="Arial" w:hAnsi="Arial" w:cs="Arial"/>
          <w:b/>
          <w:lang w:val="el-GR"/>
        </w:rPr>
      </w:pPr>
      <w:r w:rsidRPr="00D34E86">
        <w:rPr>
          <w:rFonts w:ascii="Arial" w:hAnsi="Arial" w:cs="Arial"/>
          <w:b/>
          <w:lang w:val="el-GR"/>
        </w:rPr>
        <w:t>Εισαγωγής  Μεταπτυχιακών Φοιτητών στο</w:t>
      </w:r>
    </w:p>
    <w:p w:rsidR="00D34E86" w:rsidRPr="00D34E86" w:rsidRDefault="00D34E86" w:rsidP="00055B0B">
      <w:pPr>
        <w:spacing w:line="276" w:lineRule="auto"/>
        <w:jc w:val="center"/>
        <w:rPr>
          <w:rFonts w:ascii="Arial" w:hAnsi="Arial" w:cs="Arial"/>
          <w:b/>
          <w:lang w:val="el-GR"/>
        </w:rPr>
      </w:pPr>
      <w:r w:rsidRPr="00D34E86">
        <w:rPr>
          <w:rFonts w:ascii="Arial" w:hAnsi="Arial" w:cs="Arial"/>
          <w:b/>
          <w:lang w:val="el-GR"/>
        </w:rPr>
        <w:t>ΠΡΟΓΡΑΜΜΑ ΜΕΤΑΠΤΥΧΙΑΚΩΝ ΣΠΟΥΔΩΝ</w:t>
      </w:r>
    </w:p>
    <w:p w:rsidR="00D34E86" w:rsidRPr="00D34E86" w:rsidRDefault="00D34E86" w:rsidP="00055B0B">
      <w:pPr>
        <w:spacing w:line="276" w:lineRule="auto"/>
        <w:jc w:val="center"/>
        <w:rPr>
          <w:rFonts w:ascii="Arial" w:hAnsi="Arial" w:cs="Arial"/>
          <w:b/>
          <w:lang w:val="el-GR"/>
        </w:rPr>
      </w:pPr>
    </w:p>
    <w:p w:rsidR="00D34E86" w:rsidRPr="00055B0B" w:rsidRDefault="001332E1" w:rsidP="00055B0B">
      <w:pPr>
        <w:spacing w:line="276" w:lineRule="auto"/>
        <w:jc w:val="center"/>
        <w:rPr>
          <w:rFonts w:ascii="Arial" w:hAnsi="Arial" w:cs="Arial"/>
          <w:b/>
          <w:lang w:val="el-GR"/>
        </w:rPr>
      </w:pPr>
      <w:r w:rsidRPr="00055B0B">
        <w:rPr>
          <w:rFonts w:ascii="Arial" w:hAnsi="Arial" w:cs="Arial"/>
          <w:b/>
          <w:lang w:val="el-GR"/>
        </w:rPr>
        <w:t>«Αειφόρος</w:t>
      </w:r>
      <w:r w:rsidR="00E84FE1" w:rsidRPr="00055B0B">
        <w:rPr>
          <w:rFonts w:ascii="Arial" w:hAnsi="Arial" w:cs="Arial"/>
          <w:b/>
          <w:lang w:val="el-GR"/>
        </w:rPr>
        <w:t xml:space="preserve"> </w:t>
      </w:r>
      <w:r w:rsidRPr="00055B0B">
        <w:rPr>
          <w:rFonts w:ascii="Arial" w:hAnsi="Arial" w:cs="Arial"/>
          <w:b/>
          <w:lang w:val="el-GR"/>
        </w:rPr>
        <w:t>Γεωργία</w:t>
      </w:r>
      <w:r w:rsidR="00E84FE1" w:rsidRPr="00055B0B">
        <w:rPr>
          <w:rFonts w:ascii="Arial" w:hAnsi="Arial" w:cs="Arial"/>
          <w:b/>
          <w:lang w:val="el-GR"/>
        </w:rPr>
        <w:t xml:space="preserve"> </w:t>
      </w:r>
      <w:r w:rsidRPr="00055B0B">
        <w:rPr>
          <w:rFonts w:ascii="Arial" w:hAnsi="Arial" w:cs="Arial"/>
          <w:b/>
          <w:lang w:val="el-GR"/>
        </w:rPr>
        <w:t>και</w:t>
      </w:r>
      <w:r w:rsidR="00E84FE1" w:rsidRPr="00055B0B">
        <w:rPr>
          <w:rFonts w:ascii="Arial" w:hAnsi="Arial" w:cs="Arial"/>
          <w:b/>
          <w:lang w:val="el-GR"/>
        </w:rPr>
        <w:t xml:space="preserve"> </w:t>
      </w:r>
      <w:r w:rsidRPr="00055B0B">
        <w:rPr>
          <w:rFonts w:ascii="Arial" w:hAnsi="Arial" w:cs="Arial"/>
          <w:b/>
          <w:lang w:val="el-GR"/>
        </w:rPr>
        <w:t>Επιχειρήσεις</w:t>
      </w:r>
      <w:r w:rsidR="00D34E86" w:rsidRPr="00055B0B">
        <w:rPr>
          <w:rFonts w:ascii="Arial" w:hAnsi="Arial" w:cs="Arial"/>
          <w:b/>
          <w:lang w:val="el-GR"/>
        </w:rPr>
        <w:t>»</w:t>
      </w:r>
    </w:p>
    <w:p w:rsidR="00D34E86" w:rsidRPr="00055B0B" w:rsidRDefault="00D34E86" w:rsidP="00055B0B">
      <w:pPr>
        <w:spacing w:line="276" w:lineRule="auto"/>
        <w:jc w:val="center"/>
        <w:rPr>
          <w:rFonts w:ascii="Arial" w:hAnsi="Arial" w:cs="Arial"/>
          <w:b/>
          <w:lang w:val="en-US"/>
        </w:rPr>
      </w:pPr>
      <w:r w:rsidRPr="00055B0B">
        <w:rPr>
          <w:rFonts w:ascii="Arial" w:hAnsi="Arial" w:cs="Arial"/>
          <w:b/>
          <w:lang w:val="en-US"/>
        </w:rPr>
        <w:t>(</w:t>
      </w:r>
      <w:r w:rsidRPr="00055B0B">
        <w:rPr>
          <w:rFonts w:ascii="Arial" w:hAnsi="Arial" w:cs="Arial"/>
          <w:b/>
        </w:rPr>
        <w:t>MSc</w:t>
      </w:r>
      <w:r w:rsidR="00E84FE1" w:rsidRPr="00055B0B">
        <w:rPr>
          <w:rFonts w:ascii="Arial" w:hAnsi="Arial" w:cs="Arial"/>
          <w:b/>
        </w:rPr>
        <w:t xml:space="preserve"> </w:t>
      </w:r>
      <w:r w:rsidRPr="00055B0B">
        <w:rPr>
          <w:rFonts w:ascii="Arial" w:hAnsi="Arial" w:cs="Arial"/>
          <w:b/>
          <w:lang w:val="en-US"/>
        </w:rPr>
        <w:t>in</w:t>
      </w:r>
      <w:r w:rsidR="00E84FE1" w:rsidRPr="00055B0B">
        <w:rPr>
          <w:rFonts w:ascii="Arial" w:hAnsi="Arial" w:cs="Arial"/>
          <w:b/>
          <w:lang w:val="en-US"/>
        </w:rPr>
        <w:t xml:space="preserve"> </w:t>
      </w:r>
      <w:r w:rsidR="001332E1" w:rsidRPr="00055B0B">
        <w:rPr>
          <w:rFonts w:ascii="Arial" w:hAnsi="Arial" w:cs="Arial"/>
          <w:b/>
          <w:lang w:val="en-US"/>
        </w:rPr>
        <w:t>Sustainable Agriculture and Business</w:t>
      </w:r>
      <w:r w:rsidRPr="00055B0B">
        <w:rPr>
          <w:rFonts w:ascii="Arial" w:hAnsi="Arial" w:cs="Arial"/>
          <w:b/>
          <w:lang w:val="en-US"/>
        </w:rPr>
        <w:t>)</w:t>
      </w:r>
    </w:p>
    <w:p w:rsidR="00D34E86" w:rsidRPr="00055B0B" w:rsidRDefault="00D34E86" w:rsidP="00055B0B">
      <w:pPr>
        <w:spacing w:line="276" w:lineRule="auto"/>
        <w:jc w:val="center"/>
        <w:rPr>
          <w:rFonts w:ascii="Arial" w:hAnsi="Arial" w:cs="Arial"/>
          <w:b/>
          <w:lang w:val="en-US"/>
        </w:rPr>
      </w:pPr>
    </w:p>
    <w:p w:rsidR="00D34E86" w:rsidRPr="00055B0B" w:rsidRDefault="00D34E86" w:rsidP="00055B0B">
      <w:pPr>
        <w:pStyle w:val="ListParagraph"/>
        <w:numPr>
          <w:ilvl w:val="0"/>
          <w:numId w:val="7"/>
        </w:numPr>
        <w:spacing w:line="276" w:lineRule="auto"/>
        <w:rPr>
          <w:rFonts w:ascii="Arial" w:hAnsi="Arial" w:cs="Arial"/>
          <w:lang w:val="el-GR"/>
        </w:rPr>
      </w:pPr>
      <w:r w:rsidRPr="00055B0B">
        <w:rPr>
          <w:rFonts w:ascii="Arial" w:hAnsi="Arial" w:cs="Arial"/>
          <w:lang w:val="el-GR"/>
        </w:rPr>
        <w:t>Η Σχολή Οικονομίας, Διοίκησης και Νομικών Επιστημών του Διεθνούς Πανεπιστημίου της Ελλάδος καλεί τους ενδιαφερόμενους να υποβάλουν υποψηφιότητα για την παρακολούθηση του Προγράμματος Μεταπτυχιακών Σπουδών (Π.Μ.Σ.) στο αντικείμενο «</w:t>
      </w:r>
      <w:r w:rsidR="001332E1" w:rsidRPr="00055B0B">
        <w:rPr>
          <w:rFonts w:ascii="Arial" w:hAnsi="Arial" w:cs="Arial"/>
          <w:lang w:val="el-GR"/>
        </w:rPr>
        <w:t>Αειφόρος Γεωργία και Επιχειρήσεις</w:t>
      </w:r>
      <w:r w:rsidRPr="00055B0B">
        <w:rPr>
          <w:rFonts w:ascii="Arial" w:hAnsi="Arial" w:cs="Arial"/>
          <w:lang w:val="el-GR"/>
        </w:rPr>
        <w:t>»</w:t>
      </w:r>
      <w:r w:rsidR="00E84FE1" w:rsidRPr="00055B0B">
        <w:rPr>
          <w:rFonts w:ascii="Arial" w:hAnsi="Arial" w:cs="Arial"/>
          <w:lang w:val="el-GR"/>
        </w:rPr>
        <w:t xml:space="preserve"> </w:t>
      </w:r>
      <w:r w:rsidR="001332E1" w:rsidRPr="00055B0B">
        <w:rPr>
          <w:rFonts w:ascii="Arial" w:hAnsi="Arial" w:cs="Arial"/>
          <w:lang w:val="el-GR"/>
        </w:rPr>
        <w:t>(</w:t>
      </w:r>
      <w:r w:rsidR="001332E1" w:rsidRPr="00055B0B">
        <w:rPr>
          <w:rFonts w:ascii="Arial" w:hAnsi="Arial" w:cs="Arial"/>
        </w:rPr>
        <w:t>MSc</w:t>
      </w:r>
      <w:r w:rsidR="00E84FE1" w:rsidRPr="00055B0B">
        <w:rPr>
          <w:rFonts w:ascii="Arial" w:hAnsi="Arial" w:cs="Arial"/>
          <w:lang w:val="el-GR"/>
        </w:rPr>
        <w:t xml:space="preserve"> </w:t>
      </w:r>
      <w:r w:rsidR="001332E1" w:rsidRPr="00055B0B">
        <w:rPr>
          <w:rFonts w:ascii="Arial" w:hAnsi="Arial" w:cs="Arial"/>
          <w:lang w:val="en-GB"/>
        </w:rPr>
        <w:t>in</w:t>
      </w:r>
      <w:r w:rsidR="00E84FE1" w:rsidRPr="00055B0B">
        <w:rPr>
          <w:rFonts w:ascii="Arial" w:hAnsi="Arial" w:cs="Arial"/>
          <w:lang w:val="el-GR"/>
        </w:rPr>
        <w:t xml:space="preserve"> </w:t>
      </w:r>
      <w:r w:rsidR="001332E1" w:rsidRPr="00055B0B">
        <w:rPr>
          <w:rFonts w:ascii="Arial" w:hAnsi="Arial" w:cs="Arial"/>
          <w:lang w:val="en-GB"/>
        </w:rPr>
        <w:t>Sustainable</w:t>
      </w:r>
      <w:r w:rsidR="00E84FE1" w:rsidRPr="00055B0B">
        <w:rPr>
          <w:rFonts w:ascii="Arial" w:hAnsi="Arial" w:cs="Arial"/>
          <w:lang w:val="el-GR"/>
        </w:rPr>
        <w:t xml:space="preserve"> </w:t>
      </w:r>
      <w:r w:rsidR="001332E1" w:rsidRPr="00055B0B">
        <w:rPr>
          <w:rFonts w:ascii="Arial" w:hAnsi="Arial" w:cs="Arial"/>
          <w:lang w:val="en-GB"/>
        </w:rPr>
        <w:t>Agriculture</w:t>
      </w:r>
      <w:r w:rsidR="00E84FE1" w:rsidRPr="00055B0B">
        <w:rPr>
          <w:rFonts w:ascii="Arial" w:hAnsi="Arial" w:cs="Arial"/>
          <w:lang w:val="el-GR"/>
        </w:rPr>
        <w:t xml:space="preserve"> </w:t>
      </w:r>
      <w:r w:rsidR="001332E1" w:rsidRPr="00055B0B">
        <w:rPr>
          <w:rFonts w:ascii="Arial" w:hAnsi="Arial" w:cs="Arial"/>
          <w:lang w:val="en-GB"/>
        </w:rPr>
        <w:t>and</w:t>
      </w:r>
      <w:r w:rsidR="00E84FE1" w:rsidRPr="00055B0B">
        <w:rPr>
          <w:rFonts w:ascii="Arial" w:hAnsi="Arial" w:cs="Arial"/>
          <w:lang w:val="el-GR"/>
        </w:rPr>
        <w:t xml:space="preserve"> </w:t>
      </w:r>
      <w:r w:rsidR="001332E1" w:rsidRPr="00055B0B">
        <w:rPr>
          <w:rFonts w:ascii="Arial" w:hAnsi="Arial" w:cs="Arial"/>
          <w:lang w:val="en-GB"/>
        </w:rPr>
        <w:t>Business</w:t>
      </w:r>
      <w:r w:rsidR="001332E1" w:rsidRPr="00055B0B">
        <w:rPr>
          <w:rFonts w:ascii="Arial" w:hAnsi="Arial" w:cs="Arial"/>
          <w:lang w:val="el-GR"/>
        </w:rPr>
        <w:t>) για το ακαδημαϊκό έτος 2017-2018</w:t>
      </w:r>
      <w:r w:rsidRPr="00055B0B">
        <w:rPr>
          <w:rFonts w:ascii="Arial" w:hAnsi="Arial" w:cs="Arial"/>
          <w:lang w:val="el-GR"/>
        </w:rPr>
        <w:t>. Η διδασκαλία των μαθημάτων των Προγραμμάτων Σπουδών γίνεται αποκλειστικά στην αγγλική γλώσσα.</w:t>
      </w:r>
    </w:p>
    <w:p w:rsidR="00D34E86" w:rsidRPr="00D34E86" w:rsidRDefault="00346BA8" w:rsidP="00055B0B">
      <w:pPr>
        <w:pStyle w:val="ListParagraph"/>
        <w:spacing w:line="276" w:lineRule="auto"/>
        <w:ind w:left="216" w:firstLine="0"/>
        <w:rPr>
          <w:rFonts w:ascii="Arial" w:hAnsi="Arial" w:cs="Arial"/>
          <w:lang w:val="el-GR"/>
        </w:rPr>
      </w:pPr>
      <w:r w:rsidRPr="00055B0B">
        <w:rPr>
          <w:rFonts w:ascii="Arial" w:hAnsi="Arial" w:cs="Arial"/>
          <w:lang w:val="el-GR"/>
        </w:rPr>
        <w:t>Ακαδημαϊκή</w:t>
      </w:r>
      <w:r w:rsidR="00D34E86" w:rsidRPr="00055B0B">
        <w:rPr>
          <w:rFonts w:ascii="Arial" w:hAnsi="Arial" w:cs="Arial"/>
          <w:lang w:val="el-GR"/>
        </w:rPr>
        <w:t xml:space="preserve"> Υπεύθυνος </w:t>
      </w:r>
      <w:r w:rsidRPr="00055B0B">
        <w:rPr>
          <w:rFonts w:ascii="Arial" w:hAnsi="Arial" w:cs="Arial"/>
          <w:lang w:val="el-GR"/>
        </w:rPr>
        <w:t>και Διευθύντρια του Προγράμματος</w:t>
      </w:r>
      <w:r w:rsidR="00D34E86" w:rsidRPr="00055B0B">
        <w:rPr>
          <w:rFonts w:ascii="Arial" w:hAnsi="Arial" w:cs="Arial"/>
          <w:lang w:val="el-GR"/>
        </w:rPr>
        <w:t xml:space="preserve"> Μεταπτ</w:t>
      </w:r>
      <w:r w:rsidR="001332E1" w:rsidRPr="00055B0B">
        <w:rPr>
          <w:rFonts w:ascii="Arial" w:hAnsi="Arial" w:cs="Arial"/>
          <w:lang w:val="el-GR"/>
        </w:rPr>
        <w:t xml:space="preserve">υχιακών Σπουδών (Π.Μ.Σ.) είναι </w:t>
      </w:r>
      <w:r w:rsidR="00D91011" w:rsidRPr="00055B0B">
        <w:rPr>
          <w:rFonts w:ascii="Arial" w:hAnsi="Arial" w:cs="Arial"/>
          <w:lang w:val="el-GR"/>
        </w:rPr>
        <w:t>κ. Ευφημία Παπαθεοδώρου,</w:t>
      </w:r>
      <w:r w:rsidR="001332E1" w:rsidRPr="00055B0B">
        <w:rPr>
          <w:rFonts w:ascii="Arial" w:hAnsi="Arial" w:cs="Arial"/>
          <w:lang w:val="el-GR"/>
        </w:rPr>
        <w:t xml:space="preserve"> Αναπληρώτρια Καθηγήτρια </w:t>
      </w:r>
      <w:r w:rsidRPr="00055B0B">
        <w:rPr>
          <w:rFonts w:ascii="Arial" w:hAnsi="Arial" w:cs="Arial"/>
          <w:lang w:val="el-GR"/>
        </w:rPr>
        <w:t xml:space="preserve">του </w:t>
      </w:r>
      <w:r w:rsidR="00D91011" w:rsidRPr="00055B0B">
        <w:rPr>
          <w:rFonts w:ascii="Arial" w:hAnsi="Arial" w:cs="Arial"/>
          <w:lang w:val="el-GR"/>
        </w:rPr>
        <w:t xml:space="preserve">Τομέα Οικολογίας </w:t>
      </w:r>
      <w:r w:rsidRPr="00055B0B">
        <w:rPr>
          <w:rFonts w:ascii="Arial" w:hAnsi="Arial" w:cs="Arial"/>
          <w:lang w:val="el-GR"/>
        </w:rPr>
        <w:t xml:space="preserve">Τμήματος Βιολογίας </w:t>
      </w:r>
      <w:r w:rsidR="00D91011" w:rsidRPr="00055B0B">
        <w:rPr>
          <w:rFonts w:ascii="Arial" w:hAnsi="Arial" w:cs="Arial"/>
          <w:lang w:val="el-GR"/>
        </w:rPr>
        <w:t>τ</w:t>
      </w:r>
      <w:r w:rsidRPr="00055B0B">
        <w:rPr>
          <w:rFonts w:ascii="Arial" w:hAnsi="Arial" w:cs="Arial"/>
          <w:lang w:val="el-GR"/>
        </w:rPr>
        <w:t>ου Αριστοτελείου Πανεπιστημίου Θεσσαλονίκης</w:t>
      </w:r>
      <w:r w:rsidR="00774B5D" w:rsidRPr="00055B0B">
        <w:rPr>
          <w:rFonts w:ascii="Arial" w:hAnsi="Arial" w:cs="Arial"/>
          <w:lang w:val="el-GR"/>
        </w:rPr>
        <w:t>,</w:t>
      </w:r>
      <w:r w:rsidRPr="00055B0B">
        <w:rPr>
          <w:rFonts w:ascii="Arial" w:hAnsi="Arial" w:cs="Arial"/>
          <w:lang w:val="el-GR"/>
        </w:rPr>
        <w:t xml:space="preserve">. Η </w:t>
      </w:r>
      <w:r w:rsidR="00774B5D" w:rsidRPr="00055B0B">
        <w:rPr>
          <w:rFonts w:ascii="Arial" w:hAnsi="Arial" w:cs="Arial"/>
          <w:lang w:val="el-GR"/>
        </w:rPr>
        <w:t>κ. Παπαθεοδώρου</w:t>
      </w:r>
      <w:r w:rsidRPr="00055B0B">
        <w:rPr>
          <w:rFonts w:ascii="Arial" w:hAnsi="Arial" w:cs="Arial"/>
          <w:lang w:val="el-GR"/>
        </w:rPr>
        <w:t xml:space="preserve"> είναι και</w:t>
      </w:r>
      <w:r w:rsidR="00D34E86" w:rsidRPr="00055B0B">
        <w:rPr>
          <w:rFonts w:ascii="Arial" w:hAnsi="Arial" w:cs="Arial"/>
          <w:lang w:val="el-GR"/>
        </w:rPr>
        <w:t xml:space="preserve"> μέλος της Προσωρινής Γενικής Συνέλευσης της Σχολής.</w:t>
      </w:r>
    </w:p>
    <w:p w:rsidR="00D34E86" w:rsidRPr="00D34E86" w:rsidRDefault="00D34E86" w:rsidP="00055B0B">
      <w:pPr>
        <w:pStyle w:val="ListParagraph"/>
        <w:spacing w:line="276" w:lineRule="auto"/>
        <w:ind w:left="218"/>
        <w:rPr>
          <w:rFonts w:ascii="Arial" w:hAnsi="Arial" w:cs="Arial"/>
          <w:lang w:val="el-GR"/>
        </w:rPr>
      </w:pPr>
    </w:p>
    <w:p w:rsidR="00580334" w:rsidRPr="00055B0B" w:rsidRDefault="00D34E86" w:rsidP="00055B0B">
      <w:pPr>
        <w:pStyle w:val="ListParagraph"/>
        <w:numPr>
          <w:ilvl w:val="0"/>
          <w:numId w:val="7"/>
        </w:numPr>
        <w:spacing w:line="276" w:lineRule="auto"/>
        <w:ind w:left="216"/>
        <w:rPr>
          <w:rFonts w:ascii="Arial" w:hAnsi="Arial" w:cs="Arial"/>
          <w:lang w:val="el-GR"/>
        </w:rPr>
      </w:pPr>
      <w:r w:rsidRPr="00055B0B">
        <w:rPr>
          <w:rFonts w:ascii="Arial" w:hAnsi="Arial" w:cs="Arial"/>
          <w:lang w:val="el-GR"/>
        </w:rPr>
        <w:t xml:space="preserve">Οι μεταπτυχιακές σπουδές στο παραπάνω Π.Μ.Σ. οδηγούν στη λήψη Μεταπτυχιακού Διπλώματος Ειδίκευσης (Μ.Δ.Ε.) και </w:t>
      </w:r>
      <w:r w:rsidR="00CA64DF" w:rsidRPr="00055B0B">
        <w:rPr>
          <w:rFonts w:ascii="Arial" w:hAnsi="Arial" w:cs="Arial"/>
          <w:spacing w:val="1"/>
          <w:lang w:val="el-GR"/>
        </w:rPr>
        <w:t xml:space="preserve">η διάρκειά τους είναι συνάρτηση της φύσης της μεταπτυχιακής διπλωματικής εργασίας που επιλέγεται από το φοιτητή (μεταπτυχιακή διπλωματική εργασία ή ερευνητική μεταπτυχιακή διπλωματική εργασία). Για τους φοιτητές πλήρους φοίτησης που επιλέγουν την εκπόνηση μεταπτυχιακής διπλωματικής εργασίας η διάρκεια φοίτησης περιλαμβάνει δύο εξάμηνα διδασκαλίας και ένα </w:t>
      </w:r>
      <w:r w:rsidR="00CE1AA9" w:rsidRPr="00055B0B">
        <w:rPr>
          <w:rFonts w:ascii="Arial" w:hAnsi="Arial" w:cs="Arial"/>
          <w:spacing w:val="1"/>
          <w:lang w:val="el-GR"/>
        </w:rPr>
        <w:t>εξάμηνο για την ολοκλήρωση της</w:t>
      </w:r>
      <w:r w:rsidR="00CA64DF" w:rsidRPr="00055B0B">
        <w:rPr>
          <w:rFonts w:ascii="Arial" w:hAnsi="Arial" w:cs="Arial"/>
          <w:spacing w:val="1"/>
          <w:lang w:val="el-GR"/>
        </w:rPr>
        <w:t xml:space="preserve"> διπλωματικής εργασίας. Για τους φοιτητές πλήρους φοίτησης που επιλέγουν εκπόνηση ερευνητικής μεταπτυχιακής διπλωματικής εργασίας, η χρονική διάρκεια περιλαμβάνει δύο εξάμηνα διδασκαλίας και δύο εξάμηνα για την ολοκλήρωση της </w:t>
      </w:r>
      <w:r w:rsidR="00CA64DF" w:rsidRPr="00055B0B">
        <w:rPr>
          <w:rFonts w:ascii="Arial" w:hAnsi="Arial" w:cs="Arial"/>
          <w:spacing w:val="1"/>
          <w:lang w:val="el-GR"/>
        </w:rPr>
        <w:lastRenderedPageBreak/>
        <w:t xml:space="preserve">ερευνητικής μεταπτυχιακής διπλωματικής εργασίας. </w:t>
      </w:r>
      <w:r w:rsidR="00CA64DF" w:rsidRPr="00055B0B">
        <w:rPr>
          <w:rFonts w:ascii="Arial" w:hAnsi="Arial" w:cs="Arial"/>
          <w:lang w:val="el-GR"/>
        </w:rPr>
        <w:t>Για όσους φοιτητές επιθυμούν</w:t>
      </w:r>
      <w:r w:rsidR="00CE1AA9" w:rsidRPr="00055B0B">
        <w:rPr>
          <w:rFonts w:ascii="Arial" w:hAnsi="Arial" w:cs="Arial"/>
          <w:lang w:val="el-GR"/>
        </w:rPr>
        <w:t>,</w:t>
      </w:r>
      <w:r w:rsidR="00CA64DF" w:rsidRPr="00055B0B">
        <w:rPr>
          <w:rFonts w:ascii="Arial" w:hAnsi="Arial" w:cs="Arial"/>
          <w:lang w:val="el-GR"/>
        </w:rPr>
        <w:t xml:space="preserve"> κατόπιν σχετικής αίτησης </w:t>
      </w:r>
      <w:r w:rsidR="00CE1AA9" w:rsidRPr="00055B0B">
        <w:rPr>
          <w:rFonts w:ascii="Arial" w:hAnsi="Arial" w:cs="Arial"/>
          <w:lang w:val="el-GR"/>
        </w:rPr>
        <w:t xml:space="preserve">τους παρέχεται η δυνατότητα </w:t>
      </w:r>
      <w:r w:rsidR="00CA64DF" w:rsidRPr="00055B0B">
        <w:rPr>
          <w:rFonts w:ascii="Arial" w:hAnsi="Arial" w:cs="Arial"/>
          <w:lang w:val="el-GR"/>
        </w:rPr>
        <w:t>μερικής φοίτησης.</w:t>
      </w:r>
      <w:r w:rsidR="00CE1AA9" w:rsidRPr="00055B0B">
        <w:rPr>
          <w:rFonts w:ascii="Arial" w:hAnsi="Arial" w:cs="Arial"/>
          <w:lang w:val="el-GR"/>
        </w:rPr>
        <w:t xml:space="preserve"> </w:t>
      </w:r>
      <w:r w:rsidR="00CC3D06" w:rsidRPr="00055B0B">
        <w:rPr>
          <w:rFonts w:ascii="Arial" w:hAnsi="Arial" w:cs="Arial"/>
          <w:spacing w:val="1"/>
          <w:lang w:val="el-GR"/>
        </w:rPr>
        <w:t xml:space="preserve">Η χρονική διάρκεια </w:t>
      </w:r>
      <w:r w:rsidR="00CE1AA9" w:rsidRPr="00055B0B">
        <w:rPr>
          <w:rFonts w:ascii="Arial" w:hAnsi="Arial" w:cs="Arial"/>
          <w:spacing w:val="1"/>
          <w:lang w:val="el-GR"/>
        </w:rPr>
        <w:t xml:space="preserve">στην περίπτωση </w:t>
      </w:r>
      <w:r w:rsidR="00CA64DF" w:rsidRPr="00055B0B">
        <w:rPr>
          <w:rFonts w:ascii="Arial" w:hAnsi="Arial" w:cs="Arial"/>
          <w:spacing w:val="1"/>
          <w:lang w:val="el-GR"/>
        </w:rPr>
        <w:t xml:space="preserve">μερικής φοίτησης </w:t>
      </w:r>
      <w:r w:rsidR="00CE1AA9" w:rsidRPr="00055B0B">
        <w:rPr>
          <w:rFonts w:ascii="Arial" w:hAnsi="Arial" w:cs="Arial"/>
          <w:spacing w:val="1"/>
          <w:lang w:val="el-GR"/>
        </w:rPr>
        <w:t>είναι πέντε ακαδημαϊκά εξάμηνα συμπεριλαμβανομένης της</w:t>
      </w:r>
      <w:r w:rsidR="00CA64DF" w:rsidRPr="00055B0B">
        <w:rPr>
          <w:rFonts w:ascii="Arial" w:hAnsi="Arial" w:cs="Arial"/>
          <w:spacing w:val="1"/>
          <w:lang w:val="el-GR"/>
        </w:rPr>
        <w:t xml:space="preserve"> μεταπτυχιακή</w:t>
      </w:r>
      <w:r w:rsidR="00CE1AA9" w:rsidRPr="00055B0B">
        <w:rPr>
          <w:rFonts w:ascii="Arial" w:hAnsi="Arial" w:cs="Arial"/>
          <w:spacing w:val="1"/>
          <w:lang w:val="el-GR"/>
        </w:rPr>
        <w:t>ς</w:t>
      </w:r>
      <w:r w:rsidR="00CA64DF" w:rsidRPr="00055B0B">
        <w:rPr>
          <w:rFonts w:ascii="Arial" w:hAnsi="Arial" w:cs="Arial"/>
          <w:spacing w:val="1"/>
          <w:lang w:val="el-GR"/>
        </w:rPr>
        <w:t xml:space="preserve"> διπλωματική</w:t>
      </w:r>
      <w:r w:rsidR="00CE1AA9" w:rsidRPr="00055B0B">
        <w:rPr>
          <w:rFonts w:ascii="Arial" w:hAnsi="Arial" w:cs="Arial"/>
          <w:spacing w:val="1"/>
          <w:lang w:val="el-GR"/>
        </w:rPr>
        <w:t>ς</w:t>
      </w:r>
      <w:r w:rsidR="00CA64DF" w:rsidRPr="00055B0B">
        <w:rPr>
          <w:rFonts w:ascii="Arial" w:hAnsi="Arial" w:cs="Arial"/>
          <w:spacing w:val="1"/>
          <w:lang w:val="el-GR"/>
        </w:rPr>
        <w:t xml:space="preserve"> εργασία</w:t>
      </w:r>
      <w:r w:rsidR="00CE1AA9" w:rsidRPr="00055B0B">
        <w:rPr>
          <w:rFonts w:ascii="Arial" w:hAnsi="Arial" w:cs="Arial"/>
          <w:spacing w:val="1"/>
          <w:lang w:val="el-GR"/>
        </w:rPr>
        <w:t>ς</w:t>
      </w:r>
      <w:r w:rsidR="00CA64DF" w:rsidRPr="00055B0B">
        <w:rPr>
          <w:rFonts w:ascii="Arial" w:hAnsi="Arial" w:cs="Arial"/>
          <w:spacing w:val="1"/>
          <w:lang w:val="el-GR"/>
        </w:rPr>
        <w:t>.</w:t>
      </w:r>
    </w:p>
    <w:p w:rsidR="00D34E86" w:rsidRPr="00D34E86" w:rsidRDefault="00D34E86" w:rsidP="00055B0B">
      <w:pPr>
        <w:pStyle w:val="ListParagraph"/>
        <w:spacing w:line="276" w:lineRule="auto"/>
        <w:ind w:left="218"/>
        <w:rPr>
          <w:rFonts w:ascii="Arial" w:hAnsi="Arial" w:cs="Arial"/>
          <w:lang w:val="el-GR"/>
        </w:rPr>
      </w:pPr>
    </w:p>
    <w:p w:rsidR="00D34E86" w:rsidRPr="00055B0B" w:rsidRDefault="00D34E86" w:rsidP="00055B0B">
      <w:pPr>
        <w:pStyle w:val="ListParagraph"/>
        <w:numPr>
          <w:ilvl w:val="0"/>
          <w:numId w:val="7"/>
        </w:numPr>
        <w:spacing w:line="276" w:lineRule="auto"/>
        <w:rPr>
          <w:rFonts w:ascii="Arial" w:hAnsi="Arial" w:cs="Arial"/>
          <w:lang w:val="el-GR"/>
        </w:rPr>
      </w:pPr>
      <w:r w:rsidRPr="00D34E86">
        <w:rPr>
          <w:rFonts w:ascii="Arial" w:hAnsi="Arial" w:cs="Arial"/>
          <w:lang w:val="el-GR"/>
        </w:rPr>
        <w:t xml:space="preserve">Στα Προγράμματα Μεταπτυχιακών Σπουδών του Διεθνούς Πανεπιστημίου της Ελλάδος γίνονται δεκτοί, μετά από επιλογή, πτυχιούχοι Πανεπιστημίων της ημεδαπής ή ομοταγών αναγνωρισμένων ιδρυμάτων της αλλοδαπής καθώς και πτυχιούχοι τμημάτων Α.Τ.Ε.Ι. συναφούς γνωστικού αντικειμένου σύμφωνα με τις διατάξεις του ν. 3391/2005, άρθρο 4 παρ. 2, όπως συμπληρώθηκε με την παρ. 2 </w:t>
      </w:r>
      <w:r w:rsidRPr="00055B0B">
        <w:rPr>
          <w:rFonts w:ascii="Arial" w:hAnsi="Arial" w:cs="Arial"/>
          <w:lang w:val="el-GR"/>
        </w:rPr>
        <w:t>του αρ. 18 του ν. 3577/2007.</w:t>
      </w:r>
    </w:p>
    <w:p w:rsidR="00D34E86" w:rsidRPr="00055B0B" w:rsidRDefault="00D34E86" w:rsidP="00055B0B">
      <w:pPr>
        <w:pStyle w:val="ListParagraph"/>
        <w:spacing w:line="276" w:lineRule="auto"/>
        <w:ind w:left="216" w:firstLine="0"/>
        <w:rPr>
          <w:rFonts w:ascii="Arial" w:hAnsi="Arial" w:cs="Arial"/>
          <w:lang w:val="el-GR"/>
        </w:rPr>
      </w:pPr>
      <w:r w:rsidRPr="00055B0B">
        <w:rPr>
          <w:rFonts w:ascii="Arial" w:hAnsi="Arial" w:cs="Arial"/>
          <w:lang w:val="el-GR"/>
        </w:rPr>
        <w:t>Το Π.Μ.Σ. «</w:t>
      </w:r>
      <w:r w:rsidR="001332E1" w:rsidRPr="00055B0B">
        <w:rPr>
          <w:rFonts w:ascii="Arial" w:hAnsi="Arial" w:cs="Arial"/>
          <w:lang w:val="el-GR"/>
        </w:rPr>
        <w:t>Αειφόρος Γεωργία και Επιχειρήσεις</w:t>
      </w:r>
      <w:r w:rsidRPr="00055B0B">
        <w:rPr>
          <w:rFonts w:ascii="Arial" w:hAnsi="Arial" w:cs="Arial"/>
          <w:lang w:val="el-GR"/>
        </w:rPr>
        <w:t xml:space="preserve">» </w:t>
      </w:r>
      <w:r w:rsidR="001332E1" w:rsidRPr="00055B0B">
        <w:rPr>
          <w:rFonts w:ascii="Arial" w:hAnsi="Arial" w:cs="Arial"/>
          <w:lang w:val="el-GR"/>
        </w:rPr>
        <w:t>(</w:t>
      </w:r>
      <w:r w:rsidR="001332E1" w:rsidRPr="00055B0B">
        <w:rPr>
          <w:rFonts w:ascii="Arial" w:hAnsi="Arial" w:cs="Arial"/>
        </w:rPr>
        <w:t>MSc</w:t>
      </w:r>
      <w:r w:rsidR="00CE1AA9" w:rsidRPr="00055B0B">
        <w:rPr>
          <w:rFonts w:ascii="Arial" w:hAnsi="Arial" w:cs="Arial"/>
          <w:lang w:val="el-GR"/>
        </w:rPr>
        <w:t xml:space="preserve"> </w:t>
      </w:r>
      <w:r w:rsidR="001332E1" w:rsidRPr="00055B0B">
        <w:rPr>
          <w:rFonts w:ascii="Arial" w:hAnsi="Arial" w:cs="Arial"/>
          <w:lang w:val="en-GB"/>
        </w:rPr>
        <w:t>in</w:t>
      </w:r>
      <w:r w:rsidR="00CE1AA9" w:rsidRPr="00055B0B">
        <w:rPr>
          <w:rFonts w:ascii="Arial" w:hAnsi="Arial" w:cs="Arial"/>
          <w:lang w:val="el-GR"/>
        </w:rPr>
        <w:t xml:space="preserve"> </w:t>
      </w:r>
      <w:r w:rsidR="001332E1" w:rsidRPr="00055B0B">
        <w:rPr>
          <w:rFonts w:ascii="Arial" w:hAnsi="Arial" w:cs="Arial"/>
          <w:lang w:val="en-GB"/>
        </w:rPr>
        <w:t>Sustainable</w:t>
      </w:r>
      <w:r w:rsidR="00CE1AA9" w:rsidRPr="00055B0B">
        <w:rPr>
          <w:rFonts w:ascii="Arial" w:hAnsi="Arial" w:cs="Arial"/>
          <w:lang w:val="el-GR"/>
        </w:rPr>
        <w:t xml:space="preserve"> </w:t>
      </w:r>
      <w:r w:rsidR="001332E1" w:rsidRPr="00055B0B">
        <w:rPr>
          <w:rFonts w:ascii="Arial" w:hAnsi="Arial" w:cs="Arial"/>
          <w:lang w:val="en-GB"/>
        </w:rPr>
        <w:t>Agriculture</w:t>
      </w:r>
      <w:r w:rsidR="00CE1AA9" w:rsidRPr="00055B0B">
        <w:rPr>
          <w:rFonts w:ascii="Arial" w:hAnsi="Arial" w:cs="Arial"/>
          <w:lang w:val="el-GR"/>
        </w:rPr>
        <w:t xml:space="preserve"> </w:t>
      </w:r>
      <w:r w:rsidR="001332E1" w:rsidRPr="00055B0B">
        <w:rPr>
          <w:rFonts w:ascii="Arial" w:hAnsi="Arial" w:cs="Arial"/>
          <w:lang w:val="en-GB"/>
        </w:rPr>
        <w:t>and</w:t>
      </w:r>
      <w:r w:rsidR="00CE1AA9" w:rsidRPr="00055B0B">
        <w:rPr>
          <w:rFonts w:ascii="Arial" w:hAnsi="Arial" w:cs="Arial"/>
          <w:lang w:val="el-GR"/>
        </w:rPr>
        <w:t xml:space="preserve"> </w:t>
      </w:r>
      <w:r w:rsidR="001332E1" w:rsidRPr="00055B0B">
        <w:rPr>
          <w:rFonts w:ascii="Arial" w:hAnsi="Arial" w:cs="Arial"/>
          <w:lang w:val="en-GB"/>
        </w:rPr>
        <w:t>Business</w:t>
      </w:r>
      <w:r w:rsidR="001332E1" w:rsidRPr="00055B0B">
        <w:rPr>
          <w:rFonts w:ascii="Arial" w:hAnsi="Arial" w:cs="Arial"/>
          <w:lang w:val="el-GR"/>
        </w:rPr>
        <w:t xml:space="preserve">) </w:t>
      </w:r>
      <w:r w:rsidRPr="00055B0B">
        <w:rPr>
          <w:rFonts w:ascii="Arial" w:hAnsi="Arial" w:cs="Arial"/>
          <w:lang w:val="el-GR"/>
        </w:rPr>
        <w:t xml:space="preserve">έχει ως αντικείμενο την παροχή εκπαίδευσης μεταπτυχιακού επιπέδου </w:t>
      </w:r>
      <w:r w:rsidR="00580334" w:rsidRPr="00055B0B">
        <w:rPr>
          <w:rFonts w:ascii="Arial" w:hAnsi="Arial" w:cs="Arial"/>
          <w:spacing w:val="1"/>
          <w:lang w:val="el-GR"/>
        </w:rPr>
        <w:t xml:space="preserve">σε θέματα </w:t>
      </w:r>
      <w:r w:rsidR="003F6274" w:rsidRPr="00055B0B">
        <w:rPr>
          <w:rFonts w:ascii="Arial" w:hAnsi="Arial" w:cs="Arial"/>
          <w:spacing w:val="1"/>
          <w:lang w:val="el-GR"/>
        </w:rPr>
        <w:t>λειτουργίας, ανάπτυξης και διοίκησης</w:t>
      </w:r>
      <w:r w:rsidR="00580334" w:rsidRPr="00055B0B">
        <w:rPr>
          <w:rFonts w:ascii="Arial" w:hAnsi="Arial" w:cs="Arial"/>
          <w:spacing w:val="1"/>
          <w:lang w:val="el-GR"/>
        </w:rPr>
        <w:t xml:space="preserve"> γεωργικών μονάδων κάθε κλίμακας εντός του πλαισίου των σύγχρονων τεχνολογιών παραγωγής και διάθεσης αγροτικών προϊόντων </w:t>
      </w:r>
      <w:r w:rsidR="006264ED" w:rsidRPr="00055B0B">
        <w:rPr>
          <w:rFonts w:ascii="Arial" w:hAnsi="Arial" w:cs="Arial"/>
          <w:spacing w:val="1"/>
          <w:lang w:val="el-GR"/>
        </w:rPr>
        <w:t>καθώς</w:t>
      </w:r>
      <w:r w:rsidR="00580334" w:rsidRPr="00055B0B">
        <w:rPr>
          <w:rFonts w:ascii="Arial" w:hAnsi="Arial" w:cs="Arial"/>
          <w:spacing w:val="1"/>
          <w:lang w:val="el-GR"/>
        </w:rPr>
        <w:t xml:space="preserve"> και  των σύγχρονων μορφών διοίκησης. Το Πρόγραμμα απευθύνεται</w:t>
      </w:r>
      <w:r w:rsidR="00CC3D06" w:rsidRPr="00055B0B">
        <w:rPr>
          <w:rFonts w:ascii="Arial" w:hAnsi="Arial" w:cs="Arial"/>
          <w:spacing w:val="1"/>
          <w:lang w:val="el-GR"/>
        </w:rPr>
        <w:t xml:space="preserve"> σε φοιτητές και σε στελέχη επιχειρήσεων ή</w:t>
      </w:r>
      <w:r w:rsidR="00580334" w:rsidRPr="00055B0B">
        <w:rPr>
          <w:rFonts w:ascii="Arial" w:hAnsi="Arial" w:cs="Arial"/>
          <w:spacing w:val="1"/>
          <w:lang w:val="el-GR"/>
        </w:rPr>
        <w:t xml:space="preserve"> οργανισμών που επιθυμούν να αποκτήσουν εξειδικευμένες γνώσεις στ</w:t>
      </w:r>
      <w:r w:rsidR="006264ED" w:rsidRPr="00055B0B">
        <w:rPr>
          <w:rFonts w:ascii="Arial" w:hAnsi="Arial" w:cs="Arial"/>
          <w:spacing w:val="1"/>
          <w:lang w:val="el-GR"/>
        </w:rPr>
        <w:t>α εν λόγω πεδία</w:t>
      </w:r>
      <w:r w:rsidR="00580334" w:rsidRPr="00055B0B">
        <w:rPr>
          <w:rFonts w:ascii="Arial" w:hAnsi="Arial" w:cs="Arial"/>
          <w:spacing w:val="1"/>
          <w:lang w:val="el-GR"/>
        </w:rPr>
        <w:t>.</w:t>
      </w:r>
    </w:p>
    <w:p w:rsidR="00D34E86" w:rsidRPr="00055B0B" w:rsidRDefault="00D34E86" w:rsidP="00055B0B">
      <w:pPr>
        <w:pStyle w:val="ListParagraph"/>
        <w:spacing w:line="276" w:lineRule="auto"/>
        <w:ind w:left="0"/>
        <w:rPr>
          <w:rFonts w:ascii="Arial" w:hAnsi="Arial" w:cs="Arial"/>
          <w:lang w:val="el-GR"/>
        </w:rPr>
      </w:pPr>
    </w:p>
    <w:p w:rsidR="00D34E86" w:rsidRPr="00D34E86" w:rsidRDefault="00D34E86" w:rsidP="00055B0B">
      <w:pPr>
        <w:pStyle w:val="ListParagraph"/>
        <w:numPr>
          <w:ilvl w:val="0"/>
          <w:numId w:val="7"/>
        </w:numPr>
        <w:spacing w:line="276" w:lineRule="auto"/>
        <w:rPr>
          <w:rFonts w:ascii="Arial" w:hAnsi="Arial" w:cs="Arial"/>
          <w:lang w:val="el-GR"/>
        </w:rPr>
      </w:pPr>
      <w:r w:rsidRPr="00055B0B">
        <w:rPr>
          <w:rFonts w:ascii="Arial" w:hAnsi="Arial" w:cs="Arial"/>
          <w:lang w:val="el-GR"/>
        </w:rPr>
        <w:t>Η επιλογή των Μεταπτυχιακών</w:t>
      </w:r>
      <w:r w:rsidRPr="00D34E86">
        <w:rPr>
          <w:rFonts w:ascii="Arial" w:hAnsi="Arial" w:cs="Arial"/>
          <w:lang w:val="el-GR"/>
        </w:rPr>
        <w:t xml:space="preserve"> φοιτητών θα γίνει σύμφωνα με τις διατάξεις της ισχύουσας νομοθεσίας και τη συνάφεια του γνωστικού αντικειμένου των προπτυχιακών σπουδών κάθε υποψήφιου με το επιστημονικό πεδίο του Π.Μ.Σ., το βαθμό του διπλώματος ή πτυχίου, την επίδοση στη διπλωματική εργασία και σε προπτυχιακά μαθήματα συναφή με το Π.Μ.Σ., την πιστοποιημένη γνώση της αγγλικής γλώσσας, το βιογραφικό σημείωμα του υποψήφιου και τις συστατικές επιστολές.</w:t>
      </w:r>
    </w:p>
    <w:p w:rsidR="00D34E86" w:rsidRPr="00D34E86" w:rsidRDefault="00D34E86" w:rsidP="00055B0B">
      <w:pPr>
        <w:pStyle w:val="ListParagraph"/>
        <w:spacing w:line="276" w:lineRule="auto"/>
        <w:rPr>
          <w:rFonts w:ascii="Arial" w:hAnsi="Arial" w:cs="Arial"/>
          <w:lang w:val="el-GR"/>
        </w:rPr>
      </w:pPr>
    </w:p>
    <w:p w:rsidR="00D34E86" w:rsidRPr="00D34E86" w:rsidRDefault="00D34E86" w:rsidP="00055B0B">
      <w:pPr>
        <w:pStyle w:val="ListParagraph"/>
        <w:numPr>
          <w:ilvl w:val="0"/>
          <w:numId w:val="7"/>
        </w:numPr>
        <w:spacing w:line="276" w:lineRule="auto"/>
        <w:rPr>
          <w:rFonts w:ascii="Arial" w:hAnsi="Arial" w:cs="Arial"/>
          <w:lang w:val="el-GR"/>
        </w:rPr>
      </w:pPr>
      <w:r w:rsidRPr="00D34E86">
        <w:rPr>
          <w:rFonts w:ascii="Arial" w:hAnsi="Arial" w:cs="Arial"/>
          <w:lang w:val="el-GR"/>
        </w:rPr>
        <w:t xml:space="preserve">Οι ενδιαφερόµενοι καλούνται να υποβάλουν </w:t>
      </w:r>
      <w:r w:rsidRPr="00055B0B">
        <w:rPr>
          <w:rFonts w:ascii="Arial" w:hAnsi="Arial" w:cs="Arial"/>
          <w:lang w:val="el-GR"/>
        </w:rPr>
        <w:t xml:space="preserve">αίτηση μέχρι </w:t>
      </w:r>
      <w:r w:rsidR="00346BA8" w:rsidRPr="00055B0B">
        <w:rPr>
          <w:rFonts w:ascii="Arial" w:hAnsi="Arial" w:cs="Arial"/>
          <w:lang w:val="el-GR"/>
        </w:rPr>
        <w:t>12 Οκτωβρίου 2017</w:t>
      </w:r>
      <w:r w:rsidRPr="00055B0B">
        <w:rPr>
          <w:rFonts w:ascii="Arial" w:hAnsi="Arial" w:cs="Arial"/>
          <w:lang w:val="el-GR"/>
        </w:rPr>
        <w:t xml:space="preserve"> ή</w:t>
      </w:r>
      <w:r w:rsidRPr="00D34E86">
        <w:rPr>
          <w:rFonts w:ascii="Arial" w:hAnsi="Arial" w:cs="Arial"/>
          <w:lang w:val="el-GR"/>
        </w:rPr>
        <w:t xml:space="preserve"> μέχρι την κάλυψη των θέσεων, ακολουθώντας τις οδηγίες που βρίσκονται στον σύνδεσμο </w:t>
      </w:r>
      <w:hyperlink r:id="rId10" w:history="1">
        <w:r w:rsidRPr="00D57D03">
          <w:rPr>
            <w:rStyle w:val="Hyperlink"/>
            <w:rFonts w:ascii="Arial" w:hAnsi="Arial" w:cs="Arial"/>
          </w:rPr>
          <w:t>http</w:t>
        </w:r>
        <w:r w:rsidRPr="00D34E86">
          <w:rPr>
            <w:rStyle w:val="Hyperlink"/>
            <w:rFonts w:ascii="Arial" w:hAnsi="Arial" w:cs="Arial"/>
            <w:lang w:val="el-GR"/>
          </w:rPr>
          <w:t>://</w:t>
        </w:r>
        <w:r w:rsidRPr="00D57D03">
          <w:rPr>
            <w:rStyle w:val="Hyperlink"/>
            <w:rFonts w:ascii="Arial" w:hAnsi="Arial" w:cs="Arial"/>
          </w:rPr>
          <w:t>www</w:t>
        </w:r>
        <w:r w:rsidRPr="00D34E86">
          <w:rPr>
            <w:rStyle w:val="Hyperlink"/>
            <w:rFonts w:ascii="Arial" w:hAnsi="Arial" w:cs="Arial"/>
            <w:lang w:val="el-GR"/>
          </w:rPr>
          <w:t>.</w:t>
        </w:r>
        <w:r w:rsidRPr="00D57D03">
          <w:rPr>
            <w:rStyle w:val="Hyperlink"/>
            <w:rFonts w:ascii="Arial" w:hAnsi="Arial" w:cs="Arial"/>
          </w:rPr>
          <w:t>ihu</w:t>
        </w:r>
        <w:r w:rsidRPr="00D34E86">
          <w:rPr>
            <w:rStyle w:val="Hyperlink"/>
            <w:rFonts w:ascii="Arial" w:hAnsi="Arial" w:cs="Arial"/>
            <w:lang w:val="el-GR"/>
          </w:rPr>
          <w:t>.</w:t>
        </w:r>
        <w:r w:rsidRPr="00D57D03">
          <w:rPr>
            <w:rStyle w:val="Hyperlink"/>
            <w:rFonts w:ascii="Arial" w:hAnsi="Arial" w:cs="Arial"/>
          </w:rPr>
          <w:t>edu</w:t>
        </w:r>
        <w:r w:rsidRPr="00D34E86">
          <w:rPr>
            <w:rStyle w:val="Hyperlink"/>
            <w:rFonts w:ascii="Arial" w:hAnsi="Arial" w:cs="Arial"/>
            <w:lang w:val="el-GR"/>
          </w:rPr>
          <w:t>.</w:t>
        </w:r>
        <w:r w:rsidRPr="00D57D03">
          <w:rPr>
            <w:rStyle w:val="Hyperlink"/>
            <w:rFonts w:ascii="Arial" w:hAnsi="Arial" w:cs="Arial"/>
          </w:rPr>
          <w:t>gr</w:t>
        </w:r>
        <w:r w:rsidRPr="00D34E86">
          <w:rPr>
            <w:rStyle w:val="Hyperlink"/>
            <w:rFonts w:ascii="Arial" w:hAnsi="Arial" w:cs="Arial"/>
            <w:lang w:val="el-GR"/>
          </w:rPr>
          <w:t>/</w:t>
        </w:r>
        <w:r w:rsidRPr="00D57D03">
          <w:rPr>
            <w:rStyle w:val="Hyperlink"/>
            <w:rFonts w:ascii="Arial" w:hAnsi="Arial" w:cs="Arial"/>
          </w:rPr>
          <w:t>index</w:t>
        </w:r>
        <w:r w:rsidRPr="00D34E86">
          <w:rPr>
            <w:rStyle w:val="Hyperlink"/>
            <w:rFonts w:ascii="Arial" w:hAnsi="Arial" w:cs="Arial"/>
            <w:lang w:val="el-GR"/>
          </w:rPr>
          <w:t>.</w:t>
        </w:r>
        <w:r w:rsidRPr="00D57D03">
          <w:rPr>
            <w:rStyle w:val="Hyperlink"/>
            <w:rFonts w:ascii="Arial" w:hAnsi="Arial" w:cs="Arial"/>
          </w:rPr>
          <w:t>php</w:t>
        </w:r>
        <w:r w:rsidRPr="00D34E86">
          <w:rPr>
            <w:rStyle w:val="Hyperlink"/>
            <w:rFonts w:ascii="Arial" w:hAnsi="Arial" w:cs="Arial"/>
            <w:lang w:val="el-GR"/>
          </w:rPr>
          <w:t>/</w:t>
        </w:r>
        <w:r w:rsidRPr="00D57D03">
          <w:rPr>
            <w:rStyle w:val="Hyperlink"/>
            <w:rFonts w:ascii="Arial" w:hAnsi="Arial" w:cs="Arial"/>
          </w:rPr>
          <w:t>admissions</w:t>
        </w:r>
        <w:r w:rsidRPr="00D34E86">
          <w:rPr>
            <w:rStyle w:val="Hyperlink"/>
            <w:rFonts w:ascii="Arial" w:hAnsi="Arial" w:cs="Arial"/>
            <w:lang w:val="el-GR"/>
          </w:rPr>
          <w:t>.</w:t>
        </w:r>
        <w:r w:rsidRPr="00D57D03">
          <w:rPr>
            <w:rStyle w:val="Hyperlink"/>
            <w:rFonts w:ascii="Arial" w:hAnsi="Arial" w:cs="Arial"/>
          </w:rPr>
          <w:t>html</w:t>
        </w:r>
      </w:hyperlink>
      <w:r w:rsidRPr="00D34E86">
        <w:rPr>
          <w:rFonts w:ascii="Arial" w:hAnsi="Arial" w:cs="Arial"/>
          <w:lang w:val="el-GR"/>
        </w:rPr>
        <w:t>. Κατά την υποβολή αίτησης οι υποψήφιοι καλούνται να επισυνάψουν τα παρακάτω:</w:t>
      </w:r>
    </w:p>
    <w:p w:rsidR="00D34E86" w:rsidRPr="00D34E86" w:rsidRDefault="00D34E86" w:rsidP="00055B0B">
      <w:pPr>
        <w:spacing w:line="276" w:lineRule="auto"/>
        <w:ind w:left="284"/>
        <w:rPr>
          <w:rFonts w:ascii="Arial" w:hAnsi="Arial" w:cs="Arial"/>
          <w:lang w:val="el-GR"/>
        </w:rPr>
      </w:pPr>
    </w:p>
    <w:p w:rsidR="00D34E86" w:rsidRDefault="00D34E86" w:rsidP="00055B0B">
      <w:pPr>
        <w:pStyle w:val="ListParagraph"/>
        <w:numPr>
          <w:ilvl w:val="0"/>
          <w:numId w:val="1"/>
        </w:numPr>
        <w:spacing w:after="200" w:line="276" w:lineRule="auto"/>
        <w:rPr>
          <w:rFonts w:ascii="Arial" w:hAnsi="Arial" w:cs="Arial"/>
        </w:rPr>
      </w:pPr>
      <w:r w:rsidRPr="002E4D6A">
        <w:rPr>
          <w:rFonts w:ascii="Arial" w:hAnsi="Arial" w:cs="Arial"/>
        </w:rPr>
        <w:t>Αναλυτικό βιογραφικό σημείωμα (CV)</w:t>
      </w:r>
    </w:p>
    <w:p w:rsidR="00D34E86" w:rsidRPr="00D34E86" w:rsidRDefault="00D34E86" w:rsidP="00055B0B">
      <w:pPr>
        <w:pStyle w:val="ListParagraph"/>
        <w:numPr>
          <w:ilvl w:val="0"/>
          <w:numId w:val="1"/>
        </w:numPr>
        <w:spacing w:after="200" w:line="276" w:lineRule="auto"/>
        <w:rPr>
          <w:rFonts w:ascii="Arial" w:hAnsi="Arial" w:cs="Arial"/>
          <w:lang w:val="el-GR"/>
        </w:rPr>
      </w:pPr>
      <w:r w:rsidRPr="00D34E86">
        <w:rPr>
          <w:rFonts w:ascii="Arial" w:hAnsi="Arial" w:cs="Arial"/>
          <w:lang w:val="el-GR"/>
        </w:rPr>
        <w:t xml:space="preserve">Αντίγραφο διπλώματος ή πτυχίου (με ακριβή βαθμό), </w:t>
      </w:r>
    </w:p>
    <w:p w:rsidR="00D34E86" w:rsidRPr="002E4D6A" w:rsidRDefault="00D34E86" w:rsidP="00055B0B">
      <w:pPr>
        <w:pStyle w:val="ListParagraph"/>
        <w:numPr>
          <w:ilvl w:val="0"/>
          <w:numId w:val="1"/>
        </w:numPr>
        <w:spacing w:after="200" w:line="276" w:lineRule="auto"/>
        <w:rPr>
          <w:rFonts w:ascii="Arial" w:hAnsi="Arial" w:cs="Arial"/>
        </w:rPr>
      </w:pPr>
      <w:r w:rsidRPr="002E4D6A">
        <w:rPr>
          <w:rFonts w:ascii="Arial" w:hAnsi="Arial" w:cs="Arial"/>
        </w:rPr>
        <w:t xml:space="preserve">Αντίγραφο αναλυτικής βαθμολογίας </w:t>
      </w:r>
    </w:p>
    <w:p w:rsidR="00D34E86" w:rsidRPr="00055B0B" w:rsidRDefault="00D34E86" w:rsidP="00055B0B">
      <w:pPr>
        <w:pStyle w:val="ListParagraph"/>
        <w:numPr>
          <w:ilvl w:val="0"/>
          <w:numId w:val="1"/>
        </w:numPr>
        <w:spacing w:after="200" w:line="276" w:lineRule="auto"/>
        <w:rPr>
          <w:rFonts w:ascii="Arial" w:hAnsi="Arial" w:cs="Arial"/>
          <w:lang w:val="el-GR"/>
        </w:rPr>
      </w:pPr>
      <w:r w:rsidRPr="00D34E86">
        <w:rPr>
          <w:rFonts w:ascii="Arial" w:hAnsi="Arial" w:cs="Arial"/>
          <w:lang w:val="el-GR"/>
        </w:rPr>
        <w:t xml:space="preserve">Πιστοποίηση γνώσης της αγγλικής γλώσσας προσκομίζοντας έναν από τους παρακάτω τίτλους απόδειξης πολύ καλής γνώσης της αγγλικής γλώσσας: </w:t>
      </w:r>
      <w:r w:rsidRPr="002E4D6A">
        <w:rPr>
          <w:rFonts w:ascii="Arial" w:hAnsi="Arial" w:cs="Arial"/>
        </w:rPr>
        <w:t>IELTS</w:t>
      </w:r>
      <w:r w:rsidRPr="00D34E86">
        <w:rPr>
          <w:rFonts w:ascii="Arial" w:hAnsi="Arial" w:cs="Arial"/>
          <w:lang w:val="el-GR"/>
        </w:rPr>
        <w:t xml:space="preserve"> (6.5 και άνω), </w:t>
      </w:r>
      <w:r w:rsidRPr="002E4D6A">
        <w:rPr>
          <w:rFonts w:ascii="Arial" w:hAnsi="Arial" w:cs="Arial"/>
        </w:rPr>
        <w:t>TOEFL</w:t>
      </w:r>
      <w:r w:rsidRPr="00D34E86">
        <w:rPr>
          <w:rFonts w:ascii="Arial" w:hAnsi="Arial" w:cs="Arial"/>
          <w:lang w:val="el-GR"/>
        </w:rPr>
        <w:t xml:space="preserve"> (90 και άνω), </w:t>
      </w:r>
      <w:r w:rsidRPr="002E4D6A">
        <w:rPr>
          <w:rFonts w:ascii="Arial" w:hAnsi="Arial" w:cs="Arial"/>
        </w:rPr>
        <w:t>TOEIC</w:t>
      </w:r>
      <w:r w:rsidRPr="00D34E86">
        <w:rPr>
          <w:rFonts w:ascii="Arial" w:hAnsi="Arial" w:cs="Arial"/>
          <w:lang w:val="el-GR"/>
        </w:rPr>
        <w:t xml:space="preserve"> (850 και άνω). Ελλείψει αυτών, δεκτά γίνονται και άλλα πτυχία που αποδεικνύουν όμως άριστη γνώση της αγγλικής γλώσσας όπως αυτά εξειδικεύονται από τον ΑΣΕΠ. Οι ενδιαφερόμενοι που δεν κατέχουν ανάλογο πιστοποιητικό μπορούν να υποβάλουν αίτηση αλλά για να τους επιτραπεί να ξεκινήσουν το Π.Μ.Σ. θα πρέπει να υποβάλουν το </w:t>
      </w:r>
      <w:r w:rsidRPr="00055B0B">
        <w:rPr>
          <w:rFonts w:ascii="Arial" w:hAnsi="Arial" w:cs="Arial"/>
          <w:lang w:val="el-GR"/>
        </w:rPr>
        <w:t xml:space="preserve">πιστοποιητικό έως </w:t>
      </w:r>
      <w:r w:rsidR="00346BA8" w:rsidRPr="00055B0B">
        <w:rPr>
          <w:rFonts w:ascii="Arial" w:hAnsi="Arial" w:cs="Arial"/>
          <w:lang w:val="el-GR"/>
        </w:rPr>
        <w:t>12 Οκτωβρίου 2017.</w:t>
      </w:r>
    </w:p>
    <w:p w:rsidR="00D34E86" w:rsidRPr="00D34E86" w:rsidRDefault="00D34E86" w:rsidP="00055B0B">
      <w:pPr>
        <w:pStyle w:val="ListParagraph"/>
        <w:numPr>
          <w:ilvl w:val="0"/>
          <w:numId w:val="1"/>
        </w:numPr>
        <w:spacing w:after="200" w:line="276" w:lineRule="auto"/>
        <w:rPr>
          <w:rFonts w:ascii="Arial" w:hAnsi="Arial" w:cs="Arial"/>
          <w:lang w:val="el-GR"/>
        </w:rPr>
      </w:pPr>
      <w:r w:rsidRPr="00055B0B">
        <w:rPr>
          <w:rFonts w:ascii="Arial" w:hAnsi="Arial" w:cs="Arial"/>
          <w:lang w:val="el-GR"/>
        </w:rPr>
        <w:t>Δύο ακαδημαϊκές συστατικές επιστολές σε κλειστούς υπογεγραμμένους και</w:t>
      </w:r>
      <w:r w:rsidRPr="00D34E86">
        <w:rPr>
          <w:rFonts w:ascii="Arial" w:hAnsi="Arial" w:cs="Arial"/>
          <w:lang w:val="el-GR"/>
        </w:rPr>
        <w:t xml:space="preserve"> σφραγισμένους φακέλους. Εναλλακτικά, οι αξιολογητές μπορούν να </w:t>
      </w:r>
      <w:r w:rsidRPr="00D34E86">
        <w:rPr>
          <w:rFonts w:ascii="Arial" w:hAnsi="Arial" w:cs="Arial"/>
          <w:lang w:val="el-GR"/>
        </w:rPr>
        <w:lastRenderedPageBreak/>
        <w:t xml:space="preserve">αποστείλουν κατευθείαν τις ενυπόγραφες συστατικές επιστολές στο </w:t>
      </w:r>
      <w:r w:rsidRPr="002E4D6A">
        <w:rPr>
          <w:rFonts w:ascii="Arial" w:hAnsi="Arial" w:cs="Arial"/>
        </w:rPr>
        <w:t>email</w:t>
      </w:r>
      <w:r w:rsidR="009F1A29" w:rsidRPr="009F1A29">
        <w:rPr>
          <w:rFonts w:ascii="Arial" w:hAnsi="Arial" w:cs="Arial"/>
          <w:lang w:val="el-GR"/>
        </w:rPr>
        <w:t xml:space="preserve"> </w:t>
      </w:r>
      <w:hyperlink r:id="rId11" w:history="1">
        <w:r w:rsidRPr="00753020">
          <w:rPr>
            <w:rStyle w:val="Hyperlink"/>
            <w:rFonts w:ascii="Arial" w:hAnsi="Arial"/>
          </w:rPr>
          <w:t>infoseba</w:t>
        </w:r>
        <w:r w:rsidRPr="00D34E86">
          <w:rPr>
            <w:rStyle w:val="Hyperlink"/>
            <w:rFonts w:ascii="Arial" w:hAnsi="Arial"/>
            <w:lang w:val="el-GR"/>
          </w:rPr>
          <w:t>@</w:t>
        </w:r>
        <w:r w:rsidRPr="00753020">
          <w:rPr>
            <w:rStyle w:val="Hyperlink"/>
            <w:rFonts w:ascii="Arial" w:hAnsi="Arial"/>
          </w:rPr>
          <w:t>ihu</w:t>
        </w:r>
        <w:r w:rsidRPr="00D34E86">
          <w:rPr>
            <w:rStyle w:val="Hyperlink"/>
            <w:rFonts w:ascii="Arial" w:hAnsi="Arial"/>
            <w:lang w:val="el-GR"/>
          </w:rPr>
          <w:t>.</w:t>
        </w:r>
        <w:r w:rsidRPr="00753020">
          <w:rPr>
            <w:rStyle w:val="Hyperlink"/>
            <w:rFonts w:ascii="Arial" w:hAnsi="Arial"/>
          </w:rPr>
          <w:t>edu</w:t>
        </w:r>
        <w:r w:rsidRPr="00D34E86">
          <w:rPr>
            <w:rStyle w:val="Hyperlink"/>
            <w:rFonts w:ascii="Arial" w:hAnsi="Arial"/>
            <w:lang w:val="el-GR"/>
          </w:rPr>
          <w:t>.</w:t>
        </w:r>
        <w:r w:rsidRPr="00753020">
          <w:rPr>
            <w:rStyle w:val="Hyperlink"/>
            <w:rFonts w:ascii="Arial" w:hAnsi="Arial"/>
          </w:rPr>
          <w:t>gr</w:t>
        </w:r>
      </w:hyperlink>
      <w:r w:rsidRPr="00D34E86">
        <w:rPr>
          <w:rFonts w:ascii="Arial" w:hAnsi="Arial" w:cs="Arial"/>
          <w:lang w:val="el-GR"/>
        </w:rPr>
        <w:t xml:space="preserve"> από τον προσωπικό λογαριασμό </w:t>
      </w:r>
      <w:r w:rsidRPr="002E4D6A">
        <w:rPr>
          <w:rFonts w:ascii="Arial" w:hAnsi="Arial" w:cs="Arial"/>
        </w:rPr>
        <w:t>email</w:t>
      </w:r>
      <w:r w:rsidRPr="00D34E86">
        <w:rPr>
          <w:rFonts w:ascii="Arial" w:hAnsi="Arial" w:cs="Arial"/>
          <w:lang w:val="el-GR"/>
        </w:rPr>
        <w:t xml:space="preserve"> που διατηρούν στο φορέα/ίδρυμα στο οποίο εργάζονται</w:t>
      </w:r>
      <w:r w:rsidR="00346BA8">
        <w:rPr>
          <w:rFonts w:ascii="Arial" w:hAnsi="Arial" w:cs="Arial"/>
          <w:lang w:val="el-GR"/>
        </w:rPr>
        <w:t>.</w:t>
      </w:r>
    </w:p>
    <w:p w:rsidR="00D34E86" w:rsidRPr="002E4D6A" w:rsidRDefault="00D34E86" w:rsidP="00055B0B">
      <w:pPr>
        <w:pStyle w:val="ListParagraph"/>
        <w:numPr>
          <w:ilvl w:val="0"/>
          <w:numId w:val="1"/>
        </w:numPr>
        <w:spacing w:after="200" w:line="276" w:lineRule="auto"/>
        <w:rPr>
          <w:rFonts w:ascii="Arial" w:hAnsi="Arial" w:cs="Arial"/>
        </w:rPr>
      </w:pPr>
      <w:r w:rsidRPr="002E4D6A">
        <w:rPr>
          <w:rFonts w:ascii="Arial" w:hAnsi="Arial" w:cs="Arial"/>
        </w:rPr>
        <w:t>Δύο</w:t>
      </w:r>
      <w:r w:rsidR="00055B0B">
        <w:rPr>
          <w:rFonts w:ascii="Arial" w:hAnsi="Arial" w:cs="Arial"/>
          <w:lang w:val="el-GR"/>
        </w:rPr>
        <w:t xml:space="preserve"> </w:t>
      </w:r>
      <w:r w:rsidRPr="002E4D6A">
        <w:rPr>
          <w:rFonts w:ascii="Arial" w:hAnsi="Arial" w:cs="Arial"/>
        </w:rPr>
        <w:t>φωτογραφίες μεγέθους</w:t>
      </w:r>
      <w:r w:rsidR="00055B0B">
        <w:rPr>
          <w:rFonts w:ascii="Arial" w:hAnsi="Arial" w:cs="Arial"/>
          <w:lang w:val="el-GR"/>
        </w:rPr>
        <w:t xml:space="preserve"> </w:t>
      </w:r>
      <w:r w:rsidRPr="002E4D6A">
        <w:rPr>
          <w:rFonts w:ascii="Arial" w:hAnsi="Arial" w:cs="Arial"/>
        </w:rPr>
        <w:t>διαβατηρίου</w:t>
      </w:r>
    </w:p>
    <w:p w:rsidR="00D34E86" w:rsidRPr="007E7078" w:rsidRDefault="00D34E86" w:rsidP="00055B0B">
      <w:pPr>
        <w:spacing w:line="276" w:lineRule="auto"/>
        <w:rPr>
          <w:rFonts w:ascii="Arial" w:hAnsi="Arial" w:cs="Arial"/>
        </w:rPr>
      </w:pPr>
    </w:p>
    <w:p w:rsidR="00D34E86" w:rsidRPr="00D34E86" w:rsidRDefault="00D34E86" w:rsidP="00055B0B">
      <w:pPr>
        <w:pStyle w:val="ListParagraph"/>
        <w:numPr>
          <w:ilvl w:val="0"/>
          <w:numId w:val="7"/>
        </w:numPr>
        <w:spacing w:line="276" w:lineRule="auto"/>
        <w:rPr>
          <w:rFonts w:ascii="Arial" w:hAnsi="Arial" w:cs="Arial"/>
          <w:lang w:val="el-GR"/>
        </w:rPr>
      </w:pPr>
      <w:r w:rsidRPr="00D34E86">
        <w:rPr>
          <w:rFonts w:ascii="Arial" w:hAnsi="Arial" w:cs="Arial"/>
          <w:lang w:val="el-GR"/>
        </w:rPr>
        <w:t xml:space="preserve">Πρόσθετες πληροφορίες  παρέχονται  από  τη  Γραμματεία  και τους Υπεύθυνους των Προγραμμάτων της Σχολής Οικονομίας, Διοίκησης και Νομικών Επιστημών του Διεθνούς Πανεπιστημίου της Ελλάδος στα τηλ. 2310 807528 και 2310 807520 και στην ιστοσελίδα </w:t>
      </w:r>
      <w:hyperlink r:id="rId12" w:history="1">
        <w:r w:rsidRPr="00E14C61">
          <w:rPr>
            <w:rStyle w:val="Hyperlink"/>
            <w:rFonts w:ascii="Arial" w:hAnsi="Arial" w:cs="Arial"/>
            <w:lang w:val="en-GB"/>
          </w:rPr>
          <w:t>www</w:t>
        </w:r>
        <w:r w:rsidRPr="00D34E86">
          <w:rPr>
            <w:rStyle w:val="Hyperlink"/>
            <w:rFonts w:ascii="Arial" w:hAnsi="Arial" w:cs="Arial"/>
            <w:lang w:val="el-GR"/>
          </w:rPr>
          <w:t>.</w:t>
        </w:r>
        <w:r w:rsidRPr="00E14C61">
          <w:rPr>
            <w:rStyle w:val="Hyperlink"/>
            <w:rFonts w:ascii="Arial" w:hAnsi="Arial" w:cs="Arial"/>
            <w:lang w:val="en-GB"/>
          </w:rPr>
          <w:t>ihu</w:t>
        </w:r>
        <w:r w:rsidRPr="00D34E86">
          <w:rPr>
            <w:rStyle w:val="Hyperlink"/>
            <w:rFonts w:ascii="Arial" w:hAnsi="Arial" w:cs="Arial"/>
            <w:lang w:val="el-GR"/>
          </w:rPr>
          <w:t>.</w:t>
        </w:r>
        <w:r w:rsidRPr="00E14C61">
          <w:rPr>
            <w:rStyle w:val="Hyperlink"/>
            <w:rFonts w:ascii="Arial" w:hAnsi="Arial" w:cs="Arial"/>
            <w:lang w:val="en-GB"/>
          </w:rPr>
          <w:t>edu</w:t>
        </w:r>
        <w:r w:rsidRPr="00D34E86">
          <w:rPr>
            <w:rStyle w:val="Hyperlink"/>
            <w:rFonts w:ascii="Arial" w:hAnsi="Arial" w:cs="Arial"/>
            <w:lang w:val="el-GR"/>
          </w:rPr>
          <w:t>.</w:t>
        </w:r>
        <w:r w:rsidRPr="00E14C61">
          <w:rPr>
            <w:rStyle w:val="Hyperlink"/>
            <w:rFonts w:ascii="Arial" w:hAnsi="Arial" w:cs="Arial"/>
            <w:lang w:val="en-GB"/>
          </w:rPr>
          <w:t>gr</w:t>
        </w:r>
      </w:hyperlink>
      <w:r w:rsidRPr="00D34E86">
        <w:rPr>
          <w:rFonts w:ascii="Arial" w:hAnsi="Arial" w:cs="Arial"/>
          <w:lang w:val="el-GR"/>
        </w:rPr>
        <w:t xml:space="preserve">. </w:t>
      </w:r>
    </w:p>
    <w:p w:rsidR="00D34E86" w:rsidRPr="004E2A14" w:rsidRDefault="00D34E86" w:rsidP="00055B0B">
      <w:pPr>
        <w:pStyle w:val="ListParagraph"/>
        <w:spacing w:line="276" w:lineRule="auto"/>
        <w:ind w:left="218"/>
        <w:jc w:val="right"/>
        <w:rPr>
          <w:rFonts w:ascii="Arial" w:hAnsi="Arial" w:cs="Arial"/>
          <w:lang w:val="el-GR"/>
        </w:rPr>
      </w:pPr>
    </w:p>
    <w:tbl>
      <w:tblPr>
        <w:tblpPr w:leftFromText="180" w:rightFromText="180" w:vertAnchor="text" w:horzAnchor="margin" w:tblpXSpec="right" w:tblpY="43"/>
        <w:tblW w:w="0" w:type="auto"/>
        <w:tblLook w:val="00A0" w:firstRow="1" w:lastRow="0" w:firstColumn="1" w:lastColumn="0" w:noHBand="0" w:noVBand="0"/>
      </w:tblPr>
      <w:tblGrid>
        <w:gridCol w:w="4928"/>
      </w:tblGrid>
      <w:tr w:rsidR="00D34E86" w:rsidRPr="00A12F5C" w:rsidTr="009D29D8">
        <w:tc>
          <w:tcPr>
            <w:tcW w:w="4928" w:type="dxa"/>
          </w:tcPr>
          <w:tbl>
            <w:tblPr>
              <w:tblpPr w:leftFromText="180" w:rightFromText="180" w:vertAnchor="text" w:horzAnchor="margin" w:tblpXSpec="right" w:tblpY="43"/>
              <w:tblW w:w="0" w:type="auto"/>
              <w:tblLook w:val="00A0" w:firstRow="1" w:lastRow="0" w:firstColumn="1" w:lastColumn="0" w:noHBand="0" w:noVBand="0"/>
            </w:tblPr>
            <w:tblGrid>
              <w:gridCol w:w="4712"/>
            </w:tblGrid>
            <w:tr w:rsidR="00D34E86" w:rsidRPr="001C4914" w:rsidTr="009D29D8">
              <w:tc>
                <w:tcPr>
                  <w:tcW w:w="4928" w:type="dxa"/>
                </w:tcPr>
                <w:p w:rsidR="00D34E86" w:rsidRPr="001C4914" w:rsidRDefault="00D34E86" w:rsidP="00055B0B">
                  <w:pPr>
                    <w:pStyle w:val="NoSpacing"/>
                    <w:spacing w:line="276" w:lineRule="auto"/>
                    <w:jc w:val="center"/>
                    <w:rPr>
                      <w:rFonts w:ascii="Arial" w:hAnsi="Arial" w:cs="Arial"/>
                    </w:rPr>
                  </w:pPr>
                  <w:r w:rsidRPr="001C4914">
                    <w:rPr>
                      <w:rFonts w:ascii="Arial" w:hAnsi="Arial" w:cs="Arial"/>
                    </w:rPr>
                    <w:t>Θεσσαλονίκη, __</w:t>
                  </w:r>
                  <w:r w:rsidR="00346BA8">
                    <w:rPr>
                      <w:rFonts w:ascii="Arial" w:hAnsi="Arial" w:cs="Arial"/>
                    </w:rPr>
                    <w:t>Φεβρουαρίου 2017</w:t>
                  </w:r>
                </w:p>
                <w:p w:rsidR="00D34E86" w:rsidRPr="001C4914" w:rsidRDefault="00D34E86" w:rsidP="00055B0B">
                  <w:pPr>
                    <w:pStyle w:val="NoSpacing"/>
                    <w:spacing w:line="276" w:lineRule="auto"/>
                    <w:jc w:val="center"/>
                    <w:rPr>
                      <w:rFonts w:ascii="Arial" w:hAnsi="Arial" w:cs="Arial"/>
                    </w:rPr>
                  </w:pPr>
                </w:p>
              </w:tc>
            </w:tr>
            <w:tr w:rsidR="00D34E86" w:rsidRPr="001C4914" w:rsidTr="009D29D8">
              <w:tc>
                <w:tcPr>
                  <w:tcW w:w="4928" w:type="dxa"/>
                </w:tcPr>
                <w:p w:rsidR="00D34E86" w:rsidRPr="001C4914" w:rsidRDefault="00D34E86" w:rsidP="00055B0B">
                  <w:pPr>
                    <w:pStyle w:val="NoSpacing"/>
                    <w:spacing w:line="276" w:lineRule="auto"/>
                    <w:jc w:val="center"/>
                    <w:rPr>
                      <w:rFonts w:ascii="Arial" w:hAnsi="Arial" w:cs="Arial"/>
                    </w:rPr>
                  </w:pPr>
                  <w:r w:rsidRPr="001C4914">
                    <w:rPr>
                      <w:rFonts w:ascii="Arial" w:hAnsi="Arial" w:cs="Arial"/>
                    </w:rPr>
                    <w:t>Ο Κοσμήτορας της Σχολής</w:t>
                  </w:r>
                </w:p>
              </w:tc>
            </w:tr>
            <w:tr w:rsidR="00D34E86" w:rsidRPr="001C4914" w:rsidTr="009D29D8">
              <w:tc>
                <w:tcPr>
                  <w:tcW w:w="4928" w:type="dxa"/>
                </w:tcPr>
                <w:p w:rsidR="00D34E86" w:rsidRPr="001C4914" w:rsidRDefault="00D34E86" w:rsidP="00055B0B">
                  <w:pPr>
                    <w:pStyle w:val="NoSpacing"/>
                    <w:spacing w:line="276" w:lineRule="auto"/>
                    <w:jc w:val="center"/>
                    <w:rPr>
                      <w:rFonts w:ascii="Arial" w:hAnsi="Arial" w:cs="Arial"/>
                    </w:rPr>
                  </w:pPr>
                </w:p>
                <w:p w:rsidR="00D34E86" w:rsidRDefault="00D34E86" w:rsidP="00055B0B">
                  <w:pPr>
                    <w:pStyle w:val="NoSpacing"/>
                    <w:spacing w:line="276" w:lineRule="auto"/>
                    <w:jc w:val="center"/>
                    <w:rPr>
                      <w:rFonts w:ascii="Arial" w:hAnsi="Arial" w:cs="Arial"/>
                      <w:lang w:val="en-US"/>
                    </w:rPr>
                  </w:pPr>
                  <w:r w:rsidRPr="001C4914">
                    <w:rPr>
                      <w:rFonts w:ascii="Arial" w:hAnsi="Arial" w:cs="Arial"/>
                    </w:rPr>
                    <w:t>Ομότιμος Καθηγητής Γιώργος Στάμου</w:t>
                  </w:r>
                </w:p>
                <w:p w:rsidR="00D34E86" w:rsidRPr="00D34E86" w:rsidRDefault="00D34E86" w:rsidP="00055B0B">
                  <w:pPr>
                    <w:pStyle w:val="NoSpacing"/>
                    <w:spacing w:line="276" w:lineRule="auto"/>
                    <w:jc w:val="center"/>
                    <w:rPr>
                      <w:rFonts w:ascii="Arial" w:hAnsi="Arial" w:cs="Arial"/>
                      <w:lang w:val="en-US"/>
                    </w:rPr>
                  </w:pPr>
                </w:p>
              </w:tc>
            </w:tr>
          </w:tbl>
          <w:p w:rsidR="00D34E86" w:rsidRDefault="00D34E86" w:rsidP="00055B0B">
            <w:pPr>
              <w:spacing w:line="276" w:lineRule="auto"/>
            </w:pPr>
          </w:p>
        </w:tc>
      </w:tr>
    </w:tbl>
    <w:p w:rsidR="00D34E86" w:rsidRPr="00E14C61" w:rsidRDefault="00D34E86" w:rsidP="00055B0B">
      <w:pPr>
        <w:spacing w:line="276" w:lineRule="auto"/>
        <w:rPr>
          <w:rFonts w:ascii="Arial" w:hAnsi="Arial" w:cs="Arial"/>
          <w:lang w:val="en-US"/>
        </w:rPr>
      </w:pPr>
    </w:p>
    <w:p w:rsidR="00035739" w:rsidRDefault="00035739" w:rsidP="00055B0B">
      <w:pPr>
        <w:pStyle w:val="Header"/>
        <w:spacing w:line="276" w:lineRule="auto"/>
        <w:rPr>
          <w:rFonts w:ascii="Arial" w:hAnsi="Arial" w:cs="Arial"/>
          <w:b/>
          <w:color w:val="003366"/>
          <w:sz w:val="20"/>
          <w:szCs w:val="20"/>
        </w:rPr>
      </w:pPr>
    </w:p>
    <w:p w:rsidR="00035739" w:rsidRDefault="00035739" w:rsidP="00055B0B">
      <w:pPr>
        <w:pStyle w:val="Header"/>
        <w:spacing w:line="276" w:lineRule="auto"/>
        <w:rPr>
          <w:rFonts w:ascii="Arial" w:hAnsi="Arial" w:cs="Arial"/>
          <w:b/>
          <w:color w:val="003366"/>
          <w:sz w:val="20"/>
          <w:szCs w:val="20"/>
        </w:rPr>
      </w:pPr>
    </w:p>
    <w:p w:rsidR="00035739" w:rsidRDefault="00035739" w:rsidP="00055B0B">
      <w:pPr>
        <w:pStyle w:val="Header"/>
        <w:spacing w:line="276" w:lineRule="auto"/>
        <w:rPr>
          <w:rFonts w:ascii="Arial" w:hAnsi="Arial" w:cs="Arial"/>
          <w:b/>
          <w:color w:val="003366"/>
          <w:sz w:val="20"/>
          <w:szCs w:val="20"/>
        </w:rPr>
      </w:pPr>
    </w:p>
    <w:p w:rsidR="00035739" w:rsidRDefault="00035739" w:rsidP="00055B0B">
      <w:pPr>
        <w:pStyle w:val="Header"/>
        <w:spacing w:line="276" w:lineRule="auto"/>
        <w:rPr>
          <w:rFonts w:ascii="Arial" w:hAnsi="Arial" w:cs="Arial"/>
          <w:b/>
          <w:color w:val="003366"/>
          <w:sz w:val="20"/>
          <w:szCs w:val="20"/>
        </w:rPr>
      </w:pPr>
    </w:p>
    <w:p w:rsidR="00035739" w:rsidRDefault="00035739" w:rsidP="00055B0B">
      <w:pPr>
        <w:pStyle w:val="Header"/>
        <w:spacing w:line="276" w:lineRule="auto"/>
        <w:rPr>
          <w:rFonts w:ascii="Arial" w:hAnsi="Arial" w:cs="Arial"/>
          <w:b/>
          <w:color w:val="003366"/>
          <w:sz w:val="20"/>
          <w:szCs w:val="20"/>
        </w:rPr>
      </w:pPr>
    </w:p>
    <w:p w:rsidR="00035739" w:rsidRDefault="00035739" w:rsidP="00055B0B">
      <w:pPr>
        <w:pStyle w:val="Header"/>
        <w:spacing w:line="276" w:lineRule="auto"/>
        <w:rPr>
          <w:rFonts w:ascii="Arial" w:hAnsi="Arial" w:cs="Arial"/>
          <w:b/>
          <w:color w:val="003366"/>
          <w:sz w:val="20"/>
          <w:szCs w:val="20"/>
        </w:rPr>
      </w:pPr>
    </w:p>
    <w:p w:rsidR="00035739" w:rsidRDefault="00035739"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CC3D06" w:rsidRDefault="00CC3D06" w:rsidP="00055B0B">
      <w:pPr>
        <w:pStyle w:val="Header"/>
        <w:spacing w:line="276" w:lineRule="auto"/>
        <w:rPr>
          <w:rFonts w:ascii="Arial" w:hAnsi="Arial" w:cs="Arial"/>
          <w:b/>
          <w:color w:val="003366"/>
          <w:sz w:val="20"/>
          <w:szCs w:val="20"/>
        </w:rPr>
      </w:pPr>
    </w:p>
    <w:p w:rsidR="00346BA8" w:rsidRDefault="00346BA8" w:rsidP="00055B0B">
      <w:pPr>
        <w:pStyle w:val="Header"/>
        <w:spacing w:line="276" w:lineRule="auto"/>
        <w:rPr>
          <w:rFonts w:ascii="Arial" w:hAnsi="Arial" w:cs="Arial"/>
          <w:b/>
          <w:color w:val="003366"/>
          <w:sz w:val="20"/>
          <w:szCs w:val="20"/>
        </w:rPr>
      </w:pPr>
    </w:p>
    <w:p w:rsidR="009B46E0" w:rsidRDefault="009B46E0" w:rsidP="00055B0B">
      <w:pPr>
        <w:pStyle w:val="Header"/>
        <w:spacing w:line="276" w:lineRule="auto"/>
        <w:rPr>
          <w:rFonts w:ascii="Arial" w:hAnsi="Arial" w:cs="Arial"/>
          <w:b/>
          <w:color w:val="003366"/>
          <w:sz w:val="20"/>
          <w:szCs w:val="20"/>
          <w:lang w:val="en-US"/>
        </w:rPr>
      </w:pPr>
    </w:p>
    <w:p w:rsidR="009B46E0" w:rsidRDefault="009B46E0" w:rsidP="00055B0B">
      <w:pPr>
        <w:pStyle w:val="Header"/>
        <w:spacing w:line="276" w:lineRule="auto"/>
        <w:rPr>
          <w:rFonts w:ascii="Arial" w:hAnsi="Arial" w:cs="Arial"/>
          <w:b/>
          <w:color w:val="003366"/>
          <w:sz w:val="20"/>
          <w:szCs w:val="20"/>
          <w:lang w:val="en-US"/>
        </w:rPr>
      </w:pPr>
    </w:p>
    <w:p w:rsidR="009B46E0" w:rsidRDefault="009B46E0" w:rsidP="00055B0B">
      <w:pPr>
        <w:pStyle w:val="Header"/>
        <w:spacing w:line="276" w:lineRule="auto"/>
        <w:rPr>
          <w:rFonts w:ascii="Arial" w:hAnsi="Arial" w:cs="Arial"/>
          <w:b/>
          <w:color w:val="003366"/>
          <w:sz w:val="20"/>
          <w:szCs w:val="20"/>
          <w:lang w:val="en-US"/>
        </w:rPr>
      </w:pPr>
    </w:p>
    <w:p w:rsidR="009B46E0" w:rsidRDefault="009B46E0" w:rsidP="00055B0B">
      <w:pPr>
        <w:pStyle w:val="Header"/>
        <w:spacing w:line="276" w:lineRule="auto"/>
        <w:rPr>
          <w:rFonts w:ascii="Arial" w:hAnsi="Arial" w:cs="Arial"/>
          <w:b/>
          <w:color w:val="003366"/>
          <w:sz w:val="20"/>
          <w:szCs w:val="20"/>
          <w:lang w:val="en-US"/>
        </w:rPr>
      </w:pPr>
    </w:p>
    <w:p w:rsidR="009B46E0" w:rsidRDefault="009B46E0" w:rsidP="00055B0B">
      <w:pPr>
        <w:pStyle w:val="Header"/>
        <w:spacing w:line="276" w:lineRule="auto"/>
        <w:rPr>
          <w:rFonts w:ascii="Arial" w:hAnsi="Arial" w:cs="Arial"/>
          <w:b/>
          <w:color w:val="003366"/>
          <w:sz w:val="20"/>
          <w:szCs w:val="20"/>
          <w:lang w:val="en-US"/>
        </w:rPr>
      </w:pPr>
    </w:p>
    <w:p w:rsidR="00D34E86" w:rsidRDefault="00D34E86" w:rsidP="00055B0B">
      <w:pPr>
        <w:pStyle w:val="Header"/>
        <w:spacing w:line="276" w:lineRule="auto"/>
        <w:rPr>
          <w:rFonts w:ascii="Arial" w:hAnsi="Arial" w:cs="Arial"/>
          <w:b/>
          <w:color w:val="003366"/>
          <w:sz w:val="20"/>
          <w:szCs w:val="20"/>
          <w:lang w:val="en-US"/>
        </w:rPr>
      </w:pPr>
      <w:r w:rsidRPr="00B55F27">
        <w:rPr>
          <w:rFonts w:ascii="Arial" w:hAnsi="Arial" w:cs="Arial"/>
          <w:b/>
          <w:color w:val="003366"/>
          <w:sz w:val="20"/>
          <w:szCs w:val="20"/>
          <w:lang w:val="en-US"/>
        </w:rPr>
        <w:lastRenderedPageBreak/>
        <w:t>HELLENIC REPUBLIC</w:t>
      </w:r>
    </w:p>
    <w:p w:rsidR="00D34E86" w:rsidRPr="00B55F27" w:rsidRDefault="00D34E86" w:rsidP="00055B0B">
      <w:pPr>
        <w:pStyle w:val="Header"/>
        <w:spacing w:line="276" w:lineRule="auto"/>
        <w:rPr>
          <w:rFonts w:ascii="Arial" w:hAnsi="Arial" w:cs="Arial"/>
          <w:b/>
          <w:color w:val="003366"/>
          <w:sz w:val="20"/>
          <w:szCs w:val="20"/>
          <w:lang w:val="en-US"/>
        </w:rPr>
      </w:pPr>
    </w:p>
    <w:p w:rsidR="00D34E86" w:rsidRDefault="00D34E86" w:rsidP="00055B0B">
      <w:pPr>
        <w:spacing w:line="276" w:lineRule="auto"/>
        <w:rPr>
          <w:rFonts w:ascii="Arial" w:hAnsi="Arial" w:cs="Arial"/>
          <w:b/>
          <w:lang w:val="en-US"/>
        </w:rPr>
      </w:pPr>
      <w:r>
        <w:rPr>
          <w:noProof/>
          <w:color w:val="003366"/>
          <w:sz w:val="20"/>
          <w:szCs w:val="20"/>
          <w:lang w:val="el-GR" w:eastAsia="el-GR"/>
        </w:rPr>
        <w:drawing>
          <wp:inline distT="0" distB="0" distL="0" distR="0" wp14:anchorId="3CC6969E" wp14:editId="298D11AD">
            <wp:extent cx="2194560" cy="833349"/>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c_en"/>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194560" cy="833349"/>
                    </a:xfrm>
                    <a:prstGeom prst="rect">
                      <a:avLst/>
                    </a:prstGeom>
                    <a:noFill/>
                    <a:ln w="9525">
                      <a:noFill/>
                      <a:miter lim="800000"/>
                      <a:headEnd/>
                      <a:tailEnd/>
                    </a:ln>
                  </pic:spPr>
                </pic:pic>
              </a:graphicData>
            </a:graphic>
          </wp:inline>
        </w:drawing>
      </w:r>
    </w:p>
    <w:p w:rsidR="00D34E86" w:rsidRDefault="00D34E86" w:rsidP="00055B0B">
      <w:pPr>
        <w:spacing w:line="276" w:lineRule="auto"/>
        <w:rPr>
          <w:rFonts w:cs="Calibri"/>
          <w:color w:val="003366"/>
          <w:sz w:val="16"/>
          <w:szCs w:val="16"/>
          <w:lang w:val="en-US"/>
        </w:rPr>
      </w:pPr>
    </w:p>
    <w:p w:rsidR="00D34E86" w:rsidRPr="00B55F27" w:rsidRDefault="00D34E86" w:rsidP="00055B0B">
      <w:pPr>
        <w:spacing w:line="276" w:lineRule="auto"/>
        <w:rPr>
          <w:rFonts w:cs="Calibri"/>
          <w:color w:val="003366"/>
          <w:sz w:val="16"/>
          <w:szCs w:val="16"/>
          <w:lang w:val="en-US"/>
        </w:rPr>
      </w:pPr>
      <w:r w:rsidRPr="00B55F27">
        <w:rPr>
          <w:rFonts w:cs="Calibri"/>
          <w:color w:val="003366"/>
          <w:sz w:val="16"/>
          <w:szCs w:val="16"/>
          <w:lang w:val="en-US"/>
        </w:rPr>
        <w:t>14</w:t>
      </w:r>
      <w:r w:rsidRPr="00B55F27">
        <w:rPr>
          <w:rFonts w:cs="Calibri"/>
          <w:color w:val="003366"/>
          <w:sz w:val="16"/>
          <w:szCs w:val="16"/>
          <w:vertAlign w:val="superscript"/>
          <w:lang w:val="en-US"/>
        </w:rPr>
        <w:t>th</w:t>
      </w:r>
      <w:r>
        <w:rPr>
          <w:rFonts w:cs="Calibri"/>
          <w:color w:val="003366"/>
          <w:sz w:val="16"/>
          <w:szCs w:val="16"/>
          <w:lang w:val="en-US"/>
        </w:rPr>
        <w:t xml:space="preserve"> km Thessaloniki – NeaMoudania</w:t>
      </w:r>
    </w:p>
    <w:p w:rsidR="00D34E86" w:rsidRPr="00B55F27" w:rsidRDefault="00D34E86" w:rsidP="00055B0B">
      <w:pPr>
        <w:spacing w:line="276" w:lineRule="auto"/>
        <w:ind w:left="11" w:hanging="11"/>
        <w:rPr>
          <w:rFonts w:cs="Calibri"/>
          <w:color w:val="003366"/>
          <w:sz w:val="16"/>
          <w:szCs w:val="16"/>
          <w:lang w:val="en-US"/>
        </w:rPr>
      </w:pPr>
      <w:r>
        <w:rPr>
          <w:rFonts w:cs="Calibri"/>
          <w:color w:val="003366"/>
          <w:sz w:val="16"/>
          <w:szCs w:val="16"/>
          <w:lang w:val="en-US"/>
        </w:rPr>
        <w:t>Thermi, Thessaloniki</w:t>
      </w:r>
    </w:p>
    <w:p w:rsidR="00D34E86" w:rsidRPr="00346BA8" w:rsidRDefault="00D34E86" w:rsidP="00055B0B">
      <w:pPr>
        <w:spacing w:line="276" w:lineRule="auto"/>
        <w:ind w:left="11" w:hanging="11"/>
        <w:rPr>
          <w:rFonts w:cs="Calibri"/>
          <w:color w:val="003366"/>
          <w:sz w:val="16"/>
          <w:szCs w:val="16"/>
          <w:lang w:val="en-US"/>
        </w:rPr>
      </w:pPr>
      <w:r w:rsidRPr="00346BA8">
        <w:rPr>
          <w:rFonts w:cs="Calibri"/>
          <w:color w:val="003366"/>
          <w:sz w:val="16"/>
          <w:szCs w:val="16"/>
          <w:lang w:val="en-US"/>
        </w:rPr>
        <w:t>570 01 GREECE</w:t>
      </w:r>
    </w:p>
    <w:p w:rsidR="00D34E86" w:rsidRPr="00346BA8" w:rsidRDefault="00D34E86" w:rsidP="00055B0B">
      <w:pPr>
        <w:spacing w:line="276" w:lineRule="auto"/>
        <w:ind w:left="11" w:hanging="11"/>
        <w:rPr>
          <w:rFonts w:cs="Calibri"/>
          <w:color w:val="003366"/>
          <w:sz w:val="16"/>
          <w:szCs w:val="16"/>
          <w:lang w:val="en-US"/>
        </w:rPr>
      </w:pPr>
      <w:r>
        <w:rPr>
          <w:rFonts w:cs="Calibri"/>
          <w:color w:val="003366"/>
          <w:sz w:val="16"/>
          <w:szCs w:val="16"/>
          <w:lang w:val="en-US"/>
        </w:rPr>
        <w:t>Tel</w:t>
      </w:r>
      <w:r w:rsidRPr="00346BA8">
        <w:rPr>
          <w:rFonts w:cs="Calibri"/>
          <w:color w:val="003366"/>
          <w:sz w:val="16"/>
          <w:szCs w:val="16"/>
          <w:lang w:val="en-US"/>
        </w:rPr>
        <w:t>: +30 2310 807 520</w:t>
      </w:r>
    </w:p>
    <w:p w:rsidR="00D34E86" w:rsidRPr="00346BA8" w:rsidRDefault="00D34E86" w:rsidP="00055B0B">
      <w:pPr>
        <w:spacing w:line="276" w:lineRule="auto"/>
        <w:ind w:left="11" w:hanging="11"/>
        <w:rPr>
          <w:rFonts w:cs="Calibri"/>
          <w:color w:val="003366"/>
          <w:sz w:val="16"/>
          <w:szCs w:val="16"/>
          <w:lang w:val="en-US"/>
        </w:rPr>
      </w:pPr>
      <w:r w:rsidRPr="00346BA8">
        <w:rPr>
          <w:rFonts w:cs="Calibri"/>
          <w:color w:val="003366"/>
          <w:sz w:val="16"/>
          <w:szCs w:val="16"/>
          <w:lang w:val="en-US"/>
        </w:rPr>
        <w:t>Fax: +30 2310 474 520</w:t>
      </w:r>
    </w:p>
    <w:p w:rsidR="00D34E86" w:rsidRPr="00B55F27" w:rsidRDefault="00D34E86" w:rsidP="00055B0B">
      <w:pPr>
        <w:spacing w:line="276" w:lineRule="auto"/>
        <w:ind w:left="11" w:hanging="11"/>
        <w:rPr>
          <w:rFonts w:cs="Calibri"/>
          <w:color w:val="003366"/>
          <w:sz w:val="16"/>
          <w:szCs w:val="16"/>
          <w:lang w:val="en-US"/>
        </w:rPr>
      </w:pPr>
      <w:r w:rsidRPr="00346BA8">
        <w:rPr>
          <w:rFonts w:cs="Calibri"/>
          <w:color w:val="003366"/>
          <w:sz w:val="16"/>
          <w:szCs w:val="16"/>
          <w:lang w:val="en-US"/>
        </w:rPr>
        <w:t xml:space="preserve">E-mail: </w:t>
      </w:r>
      <w:hyperlink r:id="rId14" w:history="1">
        <w:r w:rsidRPr="00784DCD">
          <w:rPr>
            <w:rStyle w:val="Hyperlink"/>
            <w:rFonts w:cs="Calibri"/>
            <w:sz w:val="16"/>
            <w:szCs w:val="16"/>
          </w:rPr>
          <w:t>admissions</w:t>
        </w:r>
        <w:r w:rsidRPr="00B55F27">
          <w:rPr>
            <w:rStyle w:val="Hyperlink"/>
            <w:rFonts w:cs="Calibri"/>
            <w:sz w:val="16"/>
            <w:szCs w:val="16"/>
            <w:lang w:val="en-US"/>
          </w:rPr>
          <w:t>@</w:t>
        </w:r>
        <w:r w:rsidRPr="00784DCD">
          <w:rPr>
            <w:rStyle w:val="Hyperlink"/>
            <w:rFonts w:cs="Calibri"/>
            <w:sz w:val="16"/>
            <w:szCs w:val="16"/>
          </w:rPr>
          <w:t>ihu</w:t>
        </w:r>
        <w:r w:rsidRPr="00B55F27">
          <w:rPr>
            <w:rStyle w:val="Hyperlink"/>
            <w:rFonts w:cs="Calibri"/>
            <w:sz w:val="16"/>
            <w:szCs w:val="16"/>
            <w:lang w:val="en-US"/>
          </w:rPr>
          <w:t>.</w:t>
        </w:r>
        <w:r w:rsidRPr="00784DCD">
          <w:rPr>
            <w:rStyle w:val="Hyperlink"/>
            <w:rFonts w:cs="Calibri"/>
            <w:sz w:val="16"/>
            <w:szCs w:val="16"/>
          </w:rPr>
          <w:t>edu</w:t>
        </w:r>
        <w:r w:rsidRPr="00B55F27">
          <w:rPr>
            <w:rStyle w:val="Hyperlink"/>
            <w:rFonts w:cs="Calibri"/>
            <w:sz w:val="16"/>
            <w:szCs w:val="16"/>
            <w:lang w:val="en-US"/>
          </w:rPr>
          <w:t>.</w:t>
        </w:r>
        <w:r w:rsidRPr="00784DCD">
          <w:rPr>
            <w:rStyle w:val="Hyperlink"/>
            <w:rFonts w:cs="Calibri"/>
            <w:sz w:val="16"/>
            <w:szCs w:val="16"/>
          </w:rPr>
          <w:t>gr</w:t>
        </w:r>
      </w:hyperlink>
    </w:p>
    <w:p w:rsidR="00D34E86" w:rsidRDefault="00D34E86" w:rsidP="00055B0B">
      <w:pPr>
        <w:spacing w:line="276" w:lineRule="auto"/>
        <w:jc w:val="center"/>
        <w:rPr>
          <w:rFonts w:ascii="Arial" w:hAnsi="Arial" w:cs="Arial"/>
          <w:b/>
          <w:lang w:val="en-US"/>
        </w:rPr>
      </w:pPr>
    </w:p>
    <w:p w:rsidR="00061C67" w:rsidRPr="001332E1" w:rsidRDefault="00061C67" w:rsidP="00055B0B">
      <w:pPr>
        <w:spacing w:line="276" w:lineRule="auto"/>
        <w:jc w:val="center"/>
        <w:rPr>
          <w:rFonts w:ascii="Arial" w:hAnsi="Arial" w:cs="Arial"/>
          <w:b/>
          <w:lang w:val="en-US"/>
        </w:rPr>
      </w:pPr>
    </w:p>
    <w:p w:rsidR="00D34E86" w:rsidRPr="00E80D1F" w:rsidRDefault="00D34E86" w:rsidP="00055B0B">
      <w:pPr>
        <w:spacing w:line="276" w:lineRule="auto"/>
        <w:jc w:val="center"/>
        <w:rPr>
          <w:rFonts w:ascii="Arial" w:hAnsi="Arial" w:cs="Arial"/>
          <w:b/>
          <w:lang w:val="en-US"/>
        </w:rPr>
      </w:pPr>
      <w:r w:rsidRPr="00E80D1F">
        <w:rPr>
          <w:rFonts w:ascii="Arial" w:hAnsi="Arial" w:cs="Arial"/>
          <w:b/>
          <w:lang w:val="en-US"/>
        </w:rPr>
        <w:t xml:space="preserve">SCHOOL OF ECONOMICS, BUSINESS ADMINISTRATION </w:t>
      </w:r>
    </w:p>
    <w:p w:rsidR="00D34E86" w:rsidRDefault="00D34E86" w:rsidP="00055B0B">
      <w:pPr>
        <w:spacing w:line="276" w:lineRule="auto"/>
        <w:jc w:val="center"/>
        <w:rPr>
          <w:rFonts w:ascii="Arial" w:hAnsi="Arial" w:cs="Arial"/>
          <w:b/>
          <w:lang w:val="en-US"/>
        </w:rPr>
      </w:pPr>
      <w:r w:rsidRPr="00E80D1F">
        <w:rPr>
          <w:rFonts w:ascii="Arial" w:hAnsi="Arial" w:cs="Arial"/>
          <w:b/>
          <w:lang w:val="en-US"/>
        </w:rPr>
        <w:t>AND LEGAL STUDIES</w:t>
      </w:r>
    </w:p>
    <w:p w:rsidR="00D34E86" w:rsidRPr="00E80D1F" w:rsidRDefault="00D34E86" w:rsidP="00055B0B">
      <w:pPr>
        <w:spacing w:line="276" w:lineRule="auto"/>
        <w:jc w:val="center"/>
        <w:rPr>
          <w:rFonts w:ascii="Arial" w:hAnsi="Arial" w:cs="Arial"/>
          <w:b/>
          <w:lang w:val="en-US"/>
        </w:rPr>
      </w:pPr>
    </w:p>
    <w:p w:rsidR="00D34E86" w:rsidRDefault="00D34E86" w:rsidP="00055B0B">
      <w:pPr>
        <w:spacing w:line="276" w:lineRule="auto"/>
        <w:jc w:val="center"/>
        <w:rPr>
          <w:rFonts w:ascii="Arial" w:hAnsi="Arial" w:cs="Arial"/>
          <w:b/>
          <w:lang w:val="en-US"/>
        </w:rPr>
      </w:pPr>
      <w:r w:rsidRPr="00E80D1F">
        <w:rPr>
          <w:rFonts w:ascii="Arial" w:hAnsi="Arial" w:cs="Arial"/>
          <w:b/>
          <w:lang w:val="en-US"/>
        </w:rPr>
        <w:t>ANNOUNCEMENT</w:t>
      </w:r>
    </w:p>
    <w:p w:rsidR="00D34E86" w:rsidRPr="00E80D1F" w:rsidRDefault="00D34E86" w:rsidP="00055B0B">
      <w:pPr>
        <w:spacing w:line="276" w:lineRule="auto"/>
        <w:jc w:val="center"/>
        <w:rPr>
          <w:rFonts w:ascii="Arial" w:hAnsi="Arial" w:cs="Arial"/>
          <w:b/>
          <w:lang w:val="en-US"/>
        </w:rPr>
      </w:pPr>
    </w:p>
    <w:p w:rsidR="00D34E86" w:rsidRPr="00E80D1F" w:rsidRDefault="00D34E86" w:rsidP="00055B0B">
      <w:pPr>
        <w:spacing w:line="276" w:lineRule="auto"/>
        <w:jc w:val="center"/>
        <w:rPr>
          <w:rFonts w:ascii="Arial" w:hAnsi="Arial" w:cs="Arial"/>
          <w:b/>
          <w:lang w:val="en-US"/>
        </w:rPr>
      </w:pPr>
      <w:r w:rsidRPr="00E80D1F">
        <w:rPr>
          <w:rFonts w:ascii="Arial" w:hAnsi="Arial" w:cs="Arial"/>
          <w:b/>
          <w:lang w:val="en-US"/>
        </w:rPr>
        <w:t>Admission of Graduate Students</w:t>
      </w:r>
    </w:p>
    <w:p w:rsidR="00D34E86" w:rsidRPr="00E80D1F" w:rsidRDefault="00D34E86" w:rsidP="00055B0B">
      <w:pPr>
        <w:spacing w:line="276" w:lineRule="auto"/>
        <w:jc w:val="center"/>
        <w:rPr>
          <w:rFonts w:ascii="Arial" w:hAnsi="Arial" w:cs="Arial"/>
          <w:b/>
          <w:lang w:val="en-US"/>
        </w:rPr>
      </w:pPr>
      <w:r w:rsidRPr="00E80D1F">
        <w:rPr>
          <w:rFonts w:ascii="Arial" w:hAnsi="Arial" w:cs="Arial"/>
          <w:b/>
          <w:lang w:val="en-US"/>
        </w:rPr>
        <w:t xml:space="preserve"> </w:t>
      </w:r>
      <w:r w:rsidRPr="00055B0B">
        <w:rPr>
          <w:rFonts w:ascii="Arial" w:hAnsi="Arial" w:cs="Arial"/>
          <w:b/>
          <w:lang w:val="en-US"/>
        </w:rPr>
        <w:t xml:space="preserve">“MSc in </w:t>
      </w:r>
      <w:r w:rsidR="00774B5D" w:rsidRPr="00055B0B">
        <w:rPr>
          <w:rFonts w:ascii="Arial" w:hAnsi="Arial" w:cs="Arial"/>
          <w:b/>
          <w:lang w:val="en-US"/>
        </w:rPr>
        <w:t>Sustainable Agriculture and Business</w:t>
      </w:r>
      <w:r w:rsidRPr="00055B0B">
        <w:rPr>
          <w:rFonts w:ascii="Arial" w:hAnsi="Arial" w:cs="Arial"/>
          <w:b/>
          <w:lang w:val="en-US"/>
        </w:rPr>
        <w:t>”</w:t>
      </w:r>
      <w:r w:rsidRPr="00E80D1F">
        <w:rPr>
          <w:rFonts w:ascii="Arial" w:hAnsi="Arial" w:cs="Arial"/>
          <w:b/>
          <w:lang w:val="en-US"/>
        </w:rPr>
        <w:t xml:space="preserve"> </w:t>
      </w:r>
    </w:p>
    <w:p w:rsidR="00D34E86" w:rsidRPr="00E80D1F" w:rsidRDefault="00D34E86" w:rsidP="00055B0B">
      <w:pPr>
        <w:pStyle w:val="ListParagraph"/>
        <w:spacing w:line="276" w:lineRule="auto"/>
        <w:ind w:left="218"/>
        <w:rPr>
          <w:rFonts w:ascii="Arial" w:hAnsi="Arial" w:cs="Arial"/>
        </w:rPr>
      </w:pPr>
    </w:p>
    <w:p w:rsidR="00D34E86" w:rsidRPr="00055B0B" w:rsidRDefault="00D34E86" w:rsidP="00055B0B">
      <w:pPr>
        <w:pStyle w:val="ListParagraph"/>
        <w:numPr>
          <w:ilvl w:val="0"/>
          <w:numId w:val="14"/>
        </w:numPr>
        <w:spacing w:line="276" w:lineRule="auto"/>
        <w:rPr>
          <w:rStyle w:val="hps"/>
          <w:rFonts w:ascii="Arial" w:hAnsi="Arial" w:cs="Arial"/>
        </w:rPr>
      </w:pPr>
      <w:r w:rsidRPr="00055B0B">
        <w:rPr>
          <w:rStyle w:val="hps"/>
          <w:rFonts w:ascii="Arial" w:hAnsi="Arial" w:cs="Arial"/>
        </w:rPr>
        <w:t xml:space="preserve">The School of Economics, Business Administration and Legal Studies </w:t>
      </w:r>
      <w:r w:rsidRPr="00055B0B">
        <w:rPr>
          <w:rStyle w:val="hps"/>
          <w:rFonts w:ascii="Arial" w:hAnsi="Arial" w:cs="Arial"/>
          <w:lang w:val="en-GB"/>
        </w:rPr>
        <w:t xml:space="preserve">of the International Hellenic University </w:t>
      </w:r>
      <w:r w:rsidRPr="00055B0B">
        <w:rPr>
          <w:rStyle w:val="hps"/>
          <w:rFonts w:ascii="Arial" w:hAnsi="Arial" w:cs="Arial"/>
        </w:rPr>
        <w:t>invites interested parties to</w:t>
      </w:r>
      <w:r w:rsidR="00E84FE1" w:rsidRPr="00055B0B">
        <w:rPr>
          <w:rStyle w:val="hps"/>
          <w:rFonts w:ascii="Arial" w:hAnsi="Arial" w:cs="Arial"/>
        </w:rPr>
        <w:t xml:space="preserve"> </w:t>
      </w:r>
      <w:r w:rsidRPr="00055B0B">
        <w:rPr>
          <w:rStyle w:val="hps"/>
          <w:rFonts w:ascii="Arial" w:hAnsi="Arial" w:cs="Arial"/>
        </w:rPr>
        <w:t>apply</w:t>
      </w:r>
      <w:r w:rsidR="00E84FE1" w:rsidRPr="00055B0B">
        <w:rPr>
          <w:rStyle w:val="hps"/>
          <w:rFonts w:ascii="Arial" w:hAnsi="Arial" w:cs="Arial"/>
        </w:rPr>
        <w:t xml:space="preserve"> </w:t>
      </w:r>
      <w:r w:rsidRPr="00055B0B">
        <w:rPr>
          <w:rStyle w:val="hps"/>
          <w:rFonts w:ascii="Arial" w:hAnsi="Arial" w:cs="Arial"/>
        </w:rPr>
        <w:t>for the Postgraduate</w:t>
      </w:r>
      <w:r w:rsidR="00E84FE1" w:rsidRPr="00055B0B">
        <w:rPr>
          <w:rStyle w:val="hps"/>
          <w:rFonts w:ascii="Arial" w:hAnsi="Arial" w:cs="Arial"/>
        </w:rPr>
        <w:t xml:space="preserve"> </w:t>
      </w:r>
      <w:r w:rsidRPr="00055B0B">
        <w:rPr>
          <w:rFonts w:ascii="Arial" w:hAnsi="Arial" w:cs="Arial"/>
        </w:rPr>
        <w:t xml:space="preserve">Programme of </w:t>
      </w:r>
      <w:r w:rsidRPr="00055B0B">
        <w:rPr>
          <w:rStyle w:val="hps"/>
          <w:rFonts w:ascii="Arial" w:hAnsi="Arial" w:cs="Arial"/>
        </w:rPr>
        <w:t>Studies "</w:t>
      </w:r>
      <w:r w:rsidRPr="00055B0B">
        <w:rPr>
          <w:rFonts w:ascii="Arial" w:hAnsi="Arial" w:cs="Arial"/>
        </w:rPr>
        <w:t xml:space="preserve">MSc in </w:t>
      </w:r>
      <w:r w:rsidR="00774B5D" w:rsidRPr="00055B0B">
        <w:rPr>
          <w:rFonts w:ascii="Arial" w:hAnsi="Arial" w:cs="Arial"/>
        </w:rPr>
        <w:t>Sustainable Agriculture and Business</w:t>
      </w:r>
      <w:r w:rsidRPr="00055B0B">
        <w:rPr>
          <w:rStyle w:val="hps"/>
          <w:rFonts w:ascii="Arial" w:hAnsi="Arial" w:cs="Arial"/>
        </w:rPr>
        <w:t>" for</w:t>
      </w:r>
      <w:r w:rsidR="00E84FE1" w:rsidRPr="00055B0B">
        <w:rPr>
          <w:rStyle w:val="hps"/>
          <w:rFonts w:ascii="Arial" w:hAnsi="Arial" w:cs="Arial"/>
        </w:rPr>
        <w:t xml:space="preserve"> </w:t>
      </w:r>
      <w:r w:rsidRPr="00055B0B">
        <w:rPr>
          <w:rStyle w:val="hps"/>
          <w:rFonts w:ascii="Arial" w:hAnsi="Arial" w:cs="Arial"/>
        </w:rPr>
        <w:t>the academic year</w:t>
      </w:r>
      <w:r w:rsidR="00E84FE1" w:rsidRPr="00055B0B">
        <w:rPr>
          <w:rStyle w:val="hps"/>
          <w:rFonts w:ascii="Arial" w:hAnsi="Arial" w:cs="Arial"/>
        </w:rPr>
        <w:t xml:space="preserve"> </w:t>
      </w:r>
      <w:r w:rsidRPr="00055B0B">
        <w:rPr>
          <w:rStyle w:val="hps"/>
          <w:rFonts w:ascii="Arial" w:hAnsi="Arial" w:cs="Arial"/>
        </w:rPr>
        <w:t>201</w:t>
      </w:r>
      <w:r w:rsidR="00774B5D" w:rsidRPr="00055B0B">
        <w:rPr>
          <w:rStyle w:val="hps"/>
          <w:rFonts w:ascii="Arial" w:hAnsi="Arial" w:cs="Arial"/>
        </w:rPr>
        <w:t>7</w:t>
      </w:r>
      <w:r w:rsidRPr="00055B0B">
        <w:rPr>
          <w:rStyle w:val="hps"/>
          <w:rFonts w:ascii="Arial" w:hAnsi="Arial" w:cs="Arial"/>
        </w:rPr>
        <w:t>-201</w:t>
      </w:r>
      <w:r w:rsidR="00774B5D" w:rsidRPr="00055B0B">
        <w:rPr>
          <w:rStyle w:val="hps"/>
          <w:rFonts w:ascii="Arial" w:hAnsi="Arial" w:cs="Arial"/>
        </w:rPr>
        <w:t>8</w:t>
      </w:r>
      <w:r w:rsidRPr="00055B0B">
        <w:rPr>
          <w:rStyle w:val="hps"/>
          <w:rFonts w:ascii="Arial" w:hAnsi="Arial" w:cs="Arial"/>
        </w:rPr>
        <w:t>.</w:t>
      </w:r>
      <w:r w:rsidR="00E84FE1" w:rsidRPr="00055B0B">
        <w:rPr>
          <w:rStyle w:val="hps"/>
          <w:rFonts w:ascii="Arial" w:hAnsi="Arial" w:cs="Arial"/>
        </w:rPr>
        <w:t xml:space="preserve"> </w:t>
      </w:r>
      <w:r w:rsidRPr="00055B0B">
        <w:rPr>
          <w:rStyle w:val="hps"/>
          <w:rFonts w:ascii="Arial" w:hAnsi="Arial" w:cs="Arial"/>
          <w:lang w:val="en-GB"/>
        </w:rPr>
        <w:t>All</w:t>
      </w:r>
      <w:r w:rsidR="00E84FE1" w:rsidRPr="00055B0B">
        <w:rPr>
          <w:rStyle w:val="hps"/>
          <w:rFonts w:ascii="Arial" w:hAnsi="Arial" w:cs="Arial"/>
          <w:lang w:val="en-GB"/>
        </w:rPr>
        <w:t xml:space="preserve"> </w:t>
      </w:r>
      <w:r w:rsidRPr="00055B0B">
        <w:rPr>
          <w:rStyle w:val="hps"/>
          <w:rFonts w:ascii="Arial" w:hAnsi="Arial" w:cs="Arial"/>
          <w:lang w:val="en-GB"/>
        </w:rPr>
        <w:t xml:space="preserve">courses </w:t>
      </w:r>
      <w:r w:rsidRPr="00055B0B">
        <w:rPr>
          <w:rFonts w:ascii="Arial" w:hAnsi="Arial" w:cs="Arial"/>
          <w:lang w:val="en-GB"/>
        </w:rPr>
        <w:t xml:space="preserve">are taught </w:t>
      </w:r>
      <w:r w:rsidRPr="00055B0B">
        <w:rPr>
          <w:rStyle w:val="hps"/>
          <w:rFonts w:ascii="Arial" w:hAnsi="Arial" w:cs="Arial"/>
          <w:lang w:val="en-GB"/>
        </w:rPr>
        <w:t>exclusively</w:t>
      </w:r>
      <w:r w:rsidR="00E84FE1" w:rsidRPr="00055B0B">
        <w:rPr>
          <w:rStyle w:val="hps"/>
          <w:rFonts w:ascii="Arial" w:hAnsi="Arial" w:cs="Arial"/>
          <w:lang w:val="en-GB"/>
        </w:rPr>
        <w:t xml:space="preserve"> </w:t>
      </w:r>
      <w:r w:rsidRPr="00055B0B">
        <w:rPr>
          <w:rStyle w:val="hps"/>
          <w:rFonts w:ascii="Arial" w:hAnsi="Arial" w:cs="Arial"/>
          <w:lang w:val="en-GB"/>
        </w:rPr>
        <w:t xml:space="preserve">in English. </w:t>
      </w:r>
    </w:p>
    <w:p w:rsidR="00D34E86" w:rsidRPr="00055B0B" w:rsidRDefault="00D34E86" w:rsidP="00055B0B">
      <w:pPr>
        <w:pStyle w:val="ListParagraph"/>
        <w:spacing w:line="276" w:lineRule="auto"/>
        <w:ind w:left="215" w:firstLine="357"/>
        <w:rPr>
          <w:rStyle w:val="hps"/>
          <w:rFonts w:ascii="Arial" w:hAnsi="Arial" w:cs="Arial"/>
        </w:rPr>
      </w:pPr>
      <w:r w:rsidRPr="00055B0B">
        <w:rPr>
          <w:rStyle w:val="hps"/>
          <w:rFonts w:ascii="Arial" w:hAnsi="Arial" w:cs="Arial"/>
          <w:lang w:val="en-GB"/>
        </w:rPr>
        <w:t xml:space="preserve">Academic Supervisor </w:t>
      </w:r>
      <w:r w:rsidR="00774B5D" w:rsidRPr="00055B0B">
        <w:rPr>
          <w:rStyle w:val="hps"/>
          <w:rFonts w:ascii="Arial" w:hAnsi="Arial" w:cs="Arial"/>
        </w:rPr>
        <w:t xml:space="preserve">and Director </w:t>
      </w:r>
      <w:r w:rsidRPr="00055B0B">
        <w:rPr>
          <w:rStyle w:val="hps"/>
          <w:rFonts w:ascii="Arial" w:hAnsi="Arial" w:cs="Arial"/>
          <w:lang w:val="en-GB"/>
        </w:rPr>
        <w:t xml:space="preserve">of the Postgraduate Programme of Studies is </w:t>
      </w:r>
      <w:r w:rsidR="00774B5D" w:rsidRPr="00055B0B">
        <w:rPr>
          <w:rStyle w:val="hps"/>
          <w:rFonts w:ascii="Arial" w:hAnsi="Arial" w:cs="Arial"/>
          <w:lang w:val="en-GB"/>
        </w:rPr>
        <w:t>Mrs Efimia</w:t>
      </w:r>
      <w:r w:rsidR="00CE1AA9" w:rsidRPr="00055B0B">
        <w:rPr>
          <w:rStyle w:val="hps"/>
          <w:rFonts w:ascii="Arial" w:hAnsi="Arial" w:cs="Arial"/>
        </w:rPr>
        <w:t xml:space="preserve"> </w:t>
      </w:r>
      <w:r w:rsidR="00774B5D" w:rsidRPr="00055B0B">
        <w:rPr>
          <w:rStyle w:val="hps"/>
          <w:rFonts w:ascii="Arial" w:hAnsi="Arial" w:cs="Arial"/>
          <w:lang w:val="en-GB"/>
        </w:rPr>
        <w:t xml:space="preserve">Papatheodorou, Associate </w:t>
      </w:r>
      <w:r w:rsidRPr="00055B0B">
        <w:rPr>
          <w:rStyle w:val="hps"/>
          <w:rFonts w:ascii="Arial" w:hAnsi="Arial" w:cs="Arial"/>
          <w:lang w:val="en-GB"/>
        </w:rPr>
        <w:t>Professor</w:t>
      </w:r>
      <w:r w:rsidR="00774B5D" w:rsidRPr="00055B0B">
        <w:rPr>
          <w:rStyle w:val="hps"/>
          <w:rFonts w:ascii="Arial" w:hAnsi="Arial" w:cs="Arial"/>
          <w:lang w:val="en-GB"/>
        </w:rPr>
        <w:t xml:space="preserve"> of the Department of Ecology, School of Biology, Aristotl</w:t>
      </w:r>
      <w:r w:rsidR="0067044F" w:rsidRPr="00055B0B">
        <w:rPr>
          <w:rStyle w:val="hps"/>
          <w:rFonts w:ascii="Arial" w:hAnsi="Arial" w:cs="Arial"/>
          <w:lang w:val="en-GB"/>
        </w:rPr>
        <w:t>e University of Thessaloniki. M</w:t>
      </w:r>
      <w:r w:rsidR="00CE1AA9" w:rsidRPr="00055B0B">
        <w:rPr>
          <w:rStyle w:val="hps"/>
          <w:rFonts w:ascii="Arial" w:hAnsi="Arial" w:cs="Arial"/>
        </w:rPr>
        <w:t>r</w:t>
      </w:r>
      <w:r w:rsidR="00774B5D" w:rsidRPr="00055B0B">
        <w:rPr>
          <w:rStyle w:val="hps"/>
          <w:rFonts w:ascii="Arial" w:hAnsi="Arial" w:cs="Arial"/>
          <w:lang w:val="en-GB"/>
        </w:rPr>
        <w:t xml:space="preserve">s Papatheodorou is also  </w:t>
      </w:r>
      <w:r w:rsidRPr="00055B0B">
        <w:rPr>
          <w:rStyle w:val="hps"/>
          <w:rFonts w:ascii="Arial" w:hAnsi="Arial" w:cs="Arial"/>
          <w:lang w:val="en-GB"/>
        </w:rPr>
        <w:t xml:space="preserve"> member of the General Assembly of the School.</w:t>
      </w:r>
    </w:p>
    <w:p w:rsidR="00D34E86" w:rsidRPr="00055B0B" w:rsidRDefault="00D34E86" w:rsidP="00055B0B">
      <w:pPr>
        <w:pStyle w:val="ListParagraph"/>
        <w:spacing w:line="276" w:lineRule="auto"/>
        <w:ind w:left="218"/>
        <w:rPr>
          <w:rStyle w:val="hps"/>
          <w:rFonts w:ascii="Arial" w:hAnsi="Arial" w:cs="Arial"/>
        </w:rPr>
      </w:pPr>
    </w:p>
    <w:p w:rsidR="00D34E86" w:rsidRPr="00055B0B" w:rsidRDefault="00D34E86" w:rsidP="00055B0B">
      <w:pPr>
        <w:pStyle w:val="ListParagraph"/>
        <w:numPr>
          <w:ilvl w:val="0"/>
          <w:numId w:val="14"/>
        </w:numPr>
        <w:spacing w:line="276" w:lineRule="auto"/>
        <w:rPr>
          <w:rFonts w:ascii="Arial" w:hAnsi="Arial" w:cs="Arial"/>
        </w:rPr>
      </w:pPr>
      <w:r w:rsidRPr="00055B0B">
        <w:rPr>
          <w:rStyle w:val="hps"/>
          <w:rFonts w:ascii="Arial" w:hAnsi="Arial" w:cs="Arial"/>
          <w:lang w:val="en-GB"/>
        </w:rPr>
        <w:t>The</w:t>
      </w:r>
      <w:r w:rsidR="00CE1AA9" w:rsidRPr="00055B0B">
        <w:rPr>
          <w:rStyle w:val="hps"/>
          <w:rFonts w:ascii="Arial" w:hAnsi="Arial" w:cs="Arial"/>
          <w:lang w:val="en-GB"/>
        </w:rPr>
        <w:t xml:space="preserve"> </w:t>
      </w:r>
      <w:r w:rsidRPr="00055B0B">
        <w:rPr>
          <w:rStyle w:val="hps"/>
          <w:rFonts w:ascii="Arial" w:hAnsi="Arial" w:cs="Arial"/>
          <w:lang w:val="en-GB"/>
        </w:rPr>
        <w:t>post</w:t>
      </w:r>
      <w:r w:rsidR="00CE1AA9" w:rsidRPr="00055B0B">
        <w:rPr>
          <w:rStyle w:val="hps"/>
          <w:rFonts w:ascii="Arial" w:hAnsi="Arial" w:cs="Arial"/>
          <w:lang w:val="en-GB"/>
        </w:rPr>
        <w:t xml:space="preserve"> </w:t>
      </w:r>
      <w:r w:rsidRPr="00055B0B">
        <w:rPr>
          <w:rStyle w:val="hps"/>
          <w:rFonts w:ascii="Arial" w:hAnsi="Arial" w:cs="Arial"/>
          <w:lang w:val="en-GB"/>
        </w:rPr>
        <w:t>graduate</w:t>
      </w:r>
      <w:r w:rsidR="00CE1AA9" w:rsidRPr="00055B0B">
        <w:rPr>
          <w:rStyle w:val="hps"/>
          <w:rFonts w:ascii="Arial" w:hAnsi="Arial" w:cs="Arial"/>
          <w:lang w:val="en-GB"/>
        </w:rPr>
        <w:t xml:space="preserve"> </w:t>
      </w:r>
      <w:r w:rsidRPr="00055B0B">
        <w:rPr>
          <w:rStyle w:val="hps"/>
          <w:rFonts w:ascii="Arial" w:hAnsi="Arial" w:cs="Arial"/>
          <w:lang w:val="en-GB"/>
        </w:rPr>
        <w:t>studies</w:t>
      </w:r>
      <w:r w:rsidRPr="00055B0B">
        <w:rPr>
          <w:rStyle w:val="hps"/>
          <w:rFonts w:ascii="Arial" w:hAnsi="Arial" w:cs="Arial"/>
        </w:rPr>
        <w:t xml:space="preserve"> for this</w:t>
      </w:r>
      <w:r w:rsidRPr="00055B0B">
        <w:rPr>
          <w:rFonts w:ascii="Arial" w:hAnsi="Arial" w:cs="Arial"/>
        </w:rPr>
        <w:t xml:space="preserve"> MSc programme lead to </w:t>
      </w:r>
      <w:r w:rsidRPr="00055B0B">
        <w:rPr>
          <w:rStyle w:val="hps"/>
          <w:rFonts w:ascii="Arial" w:hAnsi="Arial" w:cs="Arial"/>
          <w:lang w:val="en-GB"/>
        </w:rPr>
        <w:t>the</w:t>
      </w:r>
      <w:r w:rsidR="00CE1AA9" w:rsidRPr="00055B0B">
        <w:rPr>
          <w:rStyle w:val="hps"/>
          <w:rFonts w:ascii="Arial" w:hAnsi="Arial" w:cs="Arial"/>
          <w:lang w:val="en-GB"/>
        </w:rPr>
        <w:t xml:space="preserve"> </w:t>
      </w:r>
      <w:r w:rsidRPr="00055B0B">
        <w:rPr>
          <w:rStyle w:val="hps"/>
          <w:rFonts w:ascii="Arial" w:hAnsi="Arial" w:cs="Arial"/>
          <w:lang w:val="en-GB"/>
        </w:rPr>
        <w:t>acquisition</w:t>
      </w:r>
      <w:r w:rsidR="00CE1AA9" w:rsidRPr="00055B0B">
        <w:rPr>
          <w:rStyle w:val="hps"/>
          <w:rFonts w:ascii="Arial" w:hAnsi="Arial" w:cs="Arial"/>
          <w:lang w:val="en-GB"/>
        </w:rPr>
        <w:t xml:space="preserve"> </w:t>
      </w:r>
      <w:r w:rsidRPr="00055B0B">
        <w:rPr>
          <w:rStyle w:val="hps"/>
          <w:rFonts w:ascii="Arial" w:hAnsi="Arial" w:cs="Arial"/>
          <w:lang w:val="en-GB"/>
        </w:rPr>
        <w:t>of</w:t>
      </w:r>
      <w:r w:rsidR="00CE1AA9" w:rsidRPr="00055B0B">
        <w:rPr>
          <w:rStyle w:val="hps"/>
          <w:rFonts w:ascii="Arial" w:hAnsi="Arial" w:cs="Arial"/>
          <w:lang w:val="en-GB"/>
        </w:rPr>
        <w:t xml:space="preserve"> </w:t>
      </w:r>
      <w:r w:rsidRPr="00055B0B">
        <w:rPr>
          <w:rStyle w:val="hps"/>
          <w:rFonts w:ascii="Arial" w:hAnsi="Arial" w:cs="Arial"/>
          <w:lang w:val="en-GB"/>
        </w:rPr>
        <w:t>a</w:t>
      </w:r>
      <w:r w:rsidR="00CE1AA9" w:rsidRPr="00055B0B">
        <w:rPr>
          <w:rStyle w:val="hps"/>
          <w:rFonts w:ascii="Arial" w:hAnsi="Arial" w:cs="Arial"/>
          <w:lang w:val="en-GB"/>
        </w:rPr>
        <w:t xml:space="preserve"> </w:t>
      </w:r>
      <w:r w:rsidRPr="00055B0B">
        <w:rPr>
          <w:rStyle w:val="hps"/>
          <w:rFonts w:ascii="Arial" w:hAnsi="Arial" w:cs="Arial"/>
          <w:lang w:val="en-GB"/>
        </w:rPr>
        <w:t>Master</w:t>
      </w:r>
      <w:r w:rsidRPr="00055B0B">
        <w:rPr>
          <w:rStyle w:val="hps"/>
          <w:rFonts w:ascii="Arial" w:hAnsi="Arial" w:cs="Arial"/>
        </w:rPr>
        <w:t>’</w:t>
      </w:r>
      <w:r w:rsidRPr="00055B0B">
        <w:rPr>
          <w:rStyle w:val="hps"/>
          <w:rFonts w:ascii="Arial" w:hAnsi="Arial" w:cs="Arial"/>
          <w:lang w:val="en-GB"/>
        </w:rPr>
        <w:t>s</w:t>
      </w:r>
      <w:r w:rsidR="00CE1AA9" w:rsidRPr="00055B0B">
        <w:rPr>
          <w:rStyle w:val="hps"/>
          <w:rFonts w:ascii="Arial" w:hAnsi="Arial" w:cs="Arial"/>
          <w:lang w:val="en-GB"/>
        </w:rPr>
        <w:t xml:space="preserve"> </w:t>
      </w:r>
      <w:r w:rsidRPr="00055B0B">
        <w:rPr>
          <w:rStyle w:val="hps"/>
          <w:rFonts w:ascii="Arial" w:hAnsi="Arial" w:cs="Arial"/>
          <w:lang w:val="en-GB"/>
        </w:rPr>
        <w:t>Degree</w:t>
      </w:r>
      <w:r w:rsidR="00CE1AA9" w:rsidRPr="00055B0B">
        <w:rPr>
          <w:rStyle w:val="hps"/>
          <w:rFonts w:ascii="Arial" w:hAnsi="Arial" w:cs="Arial"/>
          <w:lang w:val="en-GB"/>
        </w:rPr>
        <w:t>. The durat</w:t>
      </w:r>
      <w:r w:rsidR="002239B6" w:rsidRPr="00055B0B">
        <w:rPr>
          <w:rStyle w:val="hps"/>
          <w:rFonts w:ascii="Arial" w:hAnsi="Arial" w:cs="Arial"/>
          <w:lang w:val="en-GB"/>
        </w:rPr>
        <w:t>ion of the studies</w:t>
      </w:r>
      <w:r w:rsidR="00D91011" w:rsidRPr="00055B0B">
        <w:rPr>
          <w:rStyle w:val="hps"/>
          <w:rFonts w:ascii="Arial" w:hAnsi="Arial" w:cs="Arial"/>
        </w:rPr>
        <w:t xml:space="preserve"> depends on the </w:t>
      </w:r>
      <w:r w:rsidR="002239B6" w:rsidRPr="00055B0B">
        <w:rPr>
          <w:rStyle w:val="hps"/>
          <w:rFonts w:ascii="Arial" w:hAnsi="Arial" w:cs="Arial"/>
        </w:rPr>
        <w:t>kind</w:t>
      </w:r>
      <w:r w:rsidR="00D91011" w:rsidRPr="00055B0B">
        <w:rPr>
          <w:rStyle w:val="hps"/>
          <w:rFonts w:ascii="Arial" w:hAnsi="Arial" w:cs="Arial"/>
        </w:rPr>
        <w:t xml:space="preserve"> of</w:t>
      </w:r>
      <w:r w:rsidR="002239B6" w:rsidRPr="00055B0B">
        <w:rPr>
          <w:rStyle w:val="hps"/>
          <w:rFonts w:ascii="Arial" w:hAnsi="Arial" w:cs="Arial"/>
        </w:rPr>
        <w:t xml:space="preserve"> </w:t>
      </w:r>
      <w:r w:rsidR="00273B2C" w:rsidRPr="00055B0B">
        <w:rPr>
          <w:rStyle w:val="hps"/>
          <w:rFonts w:ascii="Arial" w:hAnsi="Arial" w:cs="Arial"/>
        </w:rPr>
        <w:t xml:space="preserve">the </w:t>
      </w:r>
      <w:r w:rsidR="006A0018" w:rsidRPr="00055B0B">
        <w:rPr>
          <w:rStyle w:val="hps"/>
          <w:rFonts w:ascii="Arial" w:hAnsi="Arial" w:cs="Arial"/>
        </w:rPr>
        <w:t xml:space="preserve">postgraduate dissertation being </w:t>
      </w:r>
      <w:r w:rsidR="00B93D17" w:rsidRPr="00055B0B">
        <w:rPr>
          <w:rStyle w:val="hps"/>
          <w:rFonts w:ascii="Arial" w:hAnsi="Arial" w:cs="Arial"/>
        </w:rPr>
        <w:t>chosen</w:t>
      </w:r>
      <w:r w:rsidR="006A0018" w:rsidRPr="00055B0B">
        <w:rPr>
          <w:rStyle w:val="hps"/>
          <w:rFonts w:ascii="Arial" w:hAnsi="Arial" w:cs="Arial"/>
        </w:rPr>
        <w:t xml:space="preserve"> by </w:t>
      </w:r>
      <w:r w:rsidR="002239B6" w:rsidRPr="00055B0B">
        <w:rPr>
          <w:rStyle w:val="hps"/>
          <w:rFonts w:ascii="Arial" w:hAnsi="Arial" w:cs="Arial"/>
        </w:rPr>
        <w:t xml:space="preserve">the </w:t>
      </w:r>
      <w:r w:rsidR="006A0018" w:rsidRPr="00055B0B">
        <w:rPr>
          <w:rStyle w:val="hps"/>
          <w:rFonts w:ascii="Arial" w:hAnsi="Arial" w:cs="Arial"/>
        </w:rPr>
        <w:t>student</w:t>
      </w:r>
      <w:r w:rsidR="002239B6" w:rsidRPr="00055B0B">
        <w:rPr>
          <w:rStyle w:val="hps"/>
          <w:rFonts w:ascii="Arial" w:hAnsi="Arial" w:cs="Arial"/>
        </w:rPr>
        <w:t>s</w:t>
      </w:r>
      <w:r w:rsidR="00B93D17" w:rsidRPr="00055B0B">
        <w:rPr>
          <w:rStyle w:val="hps"/>
          <w:rFonts w:ascii="Arial" w:hAnsi="Arial" w:cs="Arial"/>
        </w:rPr>
        <w:t xml:space="preserve"> (experimental or non-experimental </w:t>
      </w:r>
      <w:r w:rsidR="00722316" w:rsidRPr="00055B0B">
        <w:rPr>
          <w:rStyle w:val="hps"/>
          <w:rFonts w:ascii="Arial" w:hAnsi="Arial" w:cs="Arial"/>
        </w:rPr>
        <w:t>dissertation</w:t>
      </w:r>
      <w:r w:rsidR="00B93D17" w:rsidRPr="00055B0B">
        <w:rPr>
          <w:rStyle w:val="hps"/>
          <w:rFonts w:ascii="Arial" w:hAnsi="Arial" w:cs="Arial"/>
        </w:rPr>
        <w:t>)</w:t>
      </w:r>
      <w:r w:rsidR="00D91011" w:rsidRPr="00055B0B">
        <w:rPr>
          <w:rFonts w:ascii="Arial" w:hAnsi="Arial" w:cs="Arial"/>
          <w:spacing w:val="1"/>
        </w:rPr>
        <w:t xml:space="preserve">. </w:t>
      </w:r>
      <w:r w:rsidR="00C017C7" w:rsidRPr="00055B0B">
        <w:rPr>
          <w:rFonts w:ascii="Arial" w:hAnsi="Arial" w:cs="Arial"/>
          <w:spacing w:val="1"/>
        </w:rPr>
        <w:t>For students who</w:t>
      </w:r>
      <w:r w:rsidR="00EE7F44" w:rsidRPr="00055B0B">
        <w:rPr>
          <w:rFonts w:ascii="Arial" w:hAnsi="Arial" w:cs="Arial"/>
          <w:spacing w:val="1"/>
        </w:rPr>
        <w:t xml:space="preserve"> will choose a non-experimental dissertation</w:t>
      </w:r>
      <w:r w:rsidR="002239B6" w:rsidRPr="00055B0B">
        <w:rPr>
          <w:rFonts w:ascii="Arial" w:hAnsi="Arial" w:cs="Arial"/>
          <w:spacing w:val="1"/>
        </w:rPr>
        <w:t xml:space="preserve">, </w:t>
      </w:r>
      <w:r w:rsidR="00EE7F44" w:rsidRPr="00055B0B">
        <w:rPr>
          <w:rFonts w:ascii="Arial" w:hAnsi="Arial" w:cs="Arial"/>
          <w:spacing w:val="1"/>
        </w:rPr>
        <w:t xml:space="preserve">the full-time attendance of taught courses for two academic semesters </w:t>
      </w:r>
      <w:r w:rsidR="00273B2C" w:rsidRPr="00055B0B">
        <w:rPr>
          <w:rFonts w:ascii="Arial" w:hAnsi="Arial" w:cs="Arial"/>
          <w:spacing w:val="1"/>
        </w:rPr>
        <w:t xml:space="preserve">and </w:t>
      </w:r>
      <w:r w:rsidR="00EE7F44" w:rsidRPr="00055B0B">
        <w:rPr>
          <w:rFonts w:ascii="Arial" w:hAnsi="Arial" w:cs="Arial"/>
          <w:spacing w:val="1"/>
        </w:rPr>
        <w:t>the preparation of a</w:t>
      </w:r>
      <w:r w:rsidR="00273B2C" w:rsidRPr="00055B0B">
        <w:rPr>
          <w:rFonts w:ascii="Arial" w:hAnsi="Arial" w:cs="Arial"/>
          <w:spacing w:val="1"/>
        </w:rPr>
        <w:t xml:space="preserve"> master’s dissert</w:t>
      </w:r>
      <w:r w:rsidR="002239B6" w:rsidRPr="00055B0B">
        <w:rPr>
          <w:rFonts w:ascii="Arial" w:hAnsi="Arial" w:cs="Arial"/>
          <w:spacing w:val="1"/>
        </w:rPr>
        <w:t xml:space="preserve">ation for one </w:t>
      </w:r>
      <w:r w:rsidR="00A86A18" w:rsidRPr="00055B0B">
        <w:rPr>
          <w:rFonts w:ascii="Arial" w:hAnsi="Arial" w:cs="Arial"/>
          <w:spacing w:val="1"/>
        </w:rPr>
        <w:t xml:space="preserve">more </w:t>
      </w:r>
      <w:r w:rsidR="002239B6" w:rsidRPr="00055B0B">
        <w:rPr>
          <w:rFonts w:ascii="Arial" w:hAnsi="Arial" w:cs="Arial"/>
          <w:spacing w:val="1"/>
        </w:rPr>
        <w:t>semester are required.</w:t>
      </w:r>
      <w:r w:rsidR="00273B2C" w:rsidRPr="00055B0B">
        <w:rPr>
          <w:rFonts w:ascii="Arial" w:hAnsi="Arial" w:cs="Arial"/>
          <w:spacing w:val="1"/>
        </w:rPr>
        <w:t xml:space="preserve"> For </w:t>
      </w:r>
      <w:r w:rsidR="002239B6" w:rsidRPr="00055B0B">
        <w:rPr>
          <w:rFonts w:ascii="Arial" w:hAnsi="Arial" w:cs="Arial"/>
          <w:spacing w:val="1"/>
        </w:rPr>
        <w:t>those</w:t>
      </w:r>
      <w:r w:rsidR="00273B2C" w:rsidRPr="00055B0B">
        <w:rPr>
          <w:rFonts w:ascii="Arial" w:hAnsi="Arial" w:cs="Arial"/>
          <w:spacing w:val="1"/>
        </w:rPr>
        <w:t xml:space="preserve"> who will choose an experimental dissertation</w:t>
      </w:r>
      <w:r w:rsidR="006264ED" w:rsidRPr="00055B0B">
        <w:rPr>
          <w:rFonts w:ascii="Arial" w:hAnsi="Arial" w:cs="Arial"/>
          <w:spacing w:val="1"/>
        </w:rPr>
        <w:t>,</w:t>
      </w:r>
      <w:r w:rsidR="00273B2C" w:rsidRPr="00055B0B">
        <w:rPr>
          <w:rFonts w:ascii="Arial" w:hAnsi="Arial" w:cs="Arial"/>
          <w:spacing w:val="1"/>
        </w:rPr>
        <w:t xml:space="preserve"> the programmes curriculum requires the full-time attendance of taught courses for two academic semesters </w:t>
      </w:r>
      <w:r w:rsidR="002239B6" w:rsidRPr="00055B0B">
        <w:rPr>
          <w:rFonts w:ascii="Arial" w:hAnsi="Arial" w:cs="Arial"/>
          <w:spacing w:val="1"/>
        </w:rPr>
        <w:t xml:space="preserve">plus two academic semesters for </w:t>
      </w:r>
      <w:r w:rsidR="00273B2C" w:rsidRPr="00055B0B">
        <w:rPr>
          <w:rFonts w:ascii="Arial" w:hAnsi="Arial" w:cs="Arial"/>
          <w:spacing w:val="1"/>
        </w:rPr>
        <w:t xml:space="preserve">the preparation of </w:t>
      </w:r>
      <w:r w:rsidR="002239B6" w:rsidRPr="00055B0B">
        <w:rPr>
          <w:rFonts w:ascii="Arial" w:hAnsi="Arial" w:cs="Arial"/>
          <w:spacing w:val="1"/>
        </w:rPr>
        <w:t>the</w:t>
      </w:r>
      <w:r w:rsidR="00273B2C" w:rsidRPr="00055B0B">
        <w:rPr>
          <w:rFonts w:ascii="Arial" w:hAnsi="Arial" w:cs="Arial"/>
          <w:spacing w:val="1"/>
        </w:rPr>
        <w:t xml:space="preserve"> master’s dissertation</w:t>
      </w:r>
      <w:r w:rsidR="002239B6" w:rsidRPr="00055B0B">
        <w:rPr>
          <w:rFonts w:ascii="Arial" w:hAnsi="Arial" w:cs="Arial"/>
          <w:spacing w:val="1"/>
        </w:rPr>
        <w:t xml:space="preserve">. </w:t>
      </w:r>
      <w:r w:rsidR="00B93D17" w:rsidRPr="00055B0B">
        <w:rPr>
          <w:rStyle w:val="hps"/>
          <w:rFonts w:ascii="Arial" w:hAnsi="Arial" w:cs="Arial"/>
          <w:lang w:val="en-GB"/>
        </w:rPr>
        <w:t>For</w:t>
      </w:r>
      <w:r w:rsidR="002239B6" w:rsidRPr="00055B0B">
        <w:rPr>
          <w:rStyle w:val="hps"/>
          <w:rFonts w:ascii="Arial" w:hAnsi="Arial" w:cs="Arial"/>
          <w:lang w:val="en-GB"/>
        </w:rPr>
        <w:t xml:space="preserve"> </w:t>
      </w:r>
      <w:r w:rsidR="00B93D17" w:rsidRPr="00055B0B">
        <w:rPr>
          <w:rStyle w:val="hps"/>
          <w:rFonts w:ascii="Arial" w:hAnsi="Arial" w:cs="Arial"/>
          <w:lang w:val="en-GB"/>
        </w:rPr>
        <w:t>students</w:t>
      </w:r>
      <w:r w:rsidR="002239B6" w:rsidRPr="00055B0B">
        <w:rPr>
          <w:rStyle w:val="hps"/>
          <w:rFonts w:ascii="Arial" w:hAnsi="Arial" w:cs="Arial"/>
          <w:lang w:val="en-GB"/>
        </w:rPr>
        <w:t xml:space="preserve"> </w:t>
      </w:r>
      <w:r w:rsidR="00B93D17" w:rsidRPr="00055B0B">
        <w:rPr>
          <w:rStyle w:val="hps"/>
          <w:rFonts w:ascii="Arial" w:hAnsi="Arial" w:cs="Arial"/>
          <w:lang w:val="en-GB"/>
        </w:rPr>
        <w:t>who</w:t>
      </w:r>
      <w:r w:rsidR="00B93D17" w:rsidRPr="00055B0B">
        <w:rPr>
          <w:rFonts w:ascii="Arial" w:hAnsi="Arial" w:cs="Arial"/>
          <w:lang w:val="en-GB"/>
        </w:rPr>
        <w:t xml:space="preserve"> </w:t>
      </w:r>
      <w:r w:rsidR="00B93D17" w:rsidRPr="00055B0B">
        <w:rPr>
          <w:rStyle w:val="hps"/>
          <w:rFonts w:ascii="Arial" w:hAnsi="Arial" w:cs="Arial"/>
          <w:lang w:val="en-GB"/>
        </w:rPr>
        <w:t>wish</w:t>
      </w:r>
      <w:r w:rsidR="002239B6" w:rsidRPr="00055B0B">
        <w:rPr>
          <w:rStyle w:val="hps"/>
          <w:rFonts w:ascii="Arial" w:hAnsi="Arial" w:cs="Arial"/>
          <w:lang w:val="en-GB"/>
        </w:rPr>
        <w:t xml:space="preserve"> to attend the programme on a part-time basis</w:t>
      </w:r>
      <w:r w:rsidR="00B93D17" w:rsidRPr="00055B0B">
        <w:rPr>
          <w:rStyle w:val="hps"/>
          <w:rFonts w:ascii="Arial" w:hAnsi="Arial" w:cs="Arial"/>
          <w:lang w:val="en-GB"/>
        </w:rPr>
        <w:t>,</w:t>
      </w:r>
      <w:r w:rsidR="002239B6" w:rsidRPr="00055B0B">
        <w:rPr>
          <w:rStyle w:val="hps"/>
          <w:rFonts w:ascii="Arial" w:hAnsi="Arial" w:cs="Arial"/>
          <w:lang w:val="en-GB"/>
        </w:rPr>
        <w:t xml:space="preserve"> the programme gives this </w:t>
      </w:r>
      <w:r w:rsidR="00B93D17" w:rsidRPr="00055B0B">
        <w:rPr>
          <w:rStyle w:val="hps"/>
          <w:rFonts w:ascii="Arial" w:hAnsi="Arial" w:cs="Arial"/>
          <w:lang w:val="en-GB"/>
        </w:rPr>
        <w:t xml:space="preserve">possibility </w:t>
      </w:r>
      <w:r w:rsidR="00B93D17" w:rsidRPr="00055B0B">
        <w:rPr>
          <w:rFonts w:ascii="Arial" w:hAnsi="Arial" w:cs="Arial"/>
          <w:lang w:val="en-GB"/>
        </w:rPr>
        <w:t>up</w:t>
      </w:r>
      <w:r w:rsidR="00B93D17" w:rsidRPr="00055B0B">
        <w:rPr>
          <w:rStyle w:val="hps"/>
          <w:rFonts w:ascii="Arial" w:hAnsi="Arial" w:cs="Arial"/>
          <w:lang w:val="en-GB"/>
        </w:rPr>
        <w:t xml:space="preserve">on </w:t>
      </w:r>
      <w:r w:rsidR="002239B6" w:rsidRPr="00055B0B">
        <w:rPr>
          <w:rStyle w:val="hps"/>
          <w:rFonts w:ascii="Arial" w:hAnsi="Arial" w:cs="Arial"/>
          <w:lang w:val="en-GB"/>
        </w:rPr>
        <w:t xml:space="preserve">their </w:t>
      </w:r>
      <w:r w:rsidR="00B93D17" w:rsidRPr="00055B0B">
        <w:rPr>
          <w:rStyle w:val="hps"/>
          <w:rFonts w:ascii="Arial" w:hAnsi="Arial" w:cs="Arial"/>
          <w:lang w:val="en-GB"/>
        </w:rPr>
        <w:t>request</w:t>
      </w:r>
      <w:r w:rsidR="002239B6" w:rsidRPr="00055B0B">
        <w:rPr>
          <w:rStyle w:val="hps"/>
          <w:rFonts w:ascii="Arial" w:hAnsi="Arial" w:cs="Arial"/>
          <w:lang w:val="en-GB"/>
        </w:rPr>
        <w:t xml:space="preserve">. </w:t>
      </w:r>
      <w:r w:rsidR="00B93D17" w:rsidRPr="00055B0B">
        <w:rPr>
          <w:rStyle w:val="hps"/>
          <w:rFonts w:ascii="Arial" w:hAnsi="Arial" w:cs="Arial"/>
          <w:lang w:val="en-GB"/>
        </w:rPr>
        <w:t>In</w:t>
      </w:r>
      <w:r w:rsidR="002239B6" w:rsidRPr="00055B0B">
        <w:rPr>
          <w:rStyle w:val="hps"/>
          <w:rFonts w:ascii="Arial" w:hAnsi="Arial" w:cs="Arial"/>
          <w:lang w:val="en-GB"/>
        </w:rPr>
        <w:t xml:space="preserve"> </w:t>
      </w:r>
      <w:r w:rsidR="00B93D17" w:rsidRPr="00055B0B">
        <w:rPr>
          <w:rStyle w:val="hps"/>
          <w:rFonts w:ascii="Arial" w:hAnsi="Arial" w:cs="Arial"/>
          <w:lang w:val="en-GB"/>
        </w:rPr>
        <w:t>this</w:t>
      </w:r>
      <w:r w:rsidR="002239B6" w:rsidRPr="00055B0B">
        <w:rPr>
          <w:rStyle w:val="hps"/>
          <w:rFonts w:ascii="Arial" w:hAnsi="Arial" w:cs="Arial"/>
          <w:lang w:val="en-GB"/>
        </w:rPr>
        <w:t xml:space="preserve"> </w:t>
      </w:r>
      <w:r w:rsidR="00B93D17" w:rsidRPr="00055B0B">
        <w:rPr>
          <w:rStyle w:val="hps"/>
          <w:rFonts w:ascii="Arial" w:hAnsi="Arial" w:cs="Arial"/>
          <w:lang w:val="en-GB"/>
        </w:rPr>
        <w:t>case</w:t>
      </w:r>
      <w:r w:rsidR="00B93D17" w:rsidRPr="00055B0B">
        <w:rPr>
          <w:rFonts w:ascii="Arial" w:hAnsi="Arial" w:cs="Arial"/>
        </w:rPr>
        <w:t xml:space="preserve">, </w:t>
      </w:r>
      <w:r w:rsidR="00B93D17" w:rsidRPr="00055B0B">
        <w:rPr>
          <w:rFonts w:ascii="Arial" w:hAnsi="Arial" w:cs="Arial"/>
          <w:lang w:val="en-GB"/>
        </w:rPr>
        <w:t>the</w:t>
      </w:r>
      <w:r w:rsidR="002239B6" w:rsidRPr="00055B0B">
        <w:rPr>
          <w:rFonts w:ascii="Arial" w:hAnsi="Arial" w:cs="Arial"/>
          <w:lang w:val="en-GB"/>
        </w:rPr>
        <w:t xml:space="preserve"> </w:t>
      </w:r>
      <w:r w:rsidR="00B93D17" w:rsidRPr="00055B0B">
        <w:rPr>
          <w:rFonts w:ascii="Arial" w:hAnsi="Arial" w:cs="Arial"/>
          <w:lang w:val="en-GB"/>
        </w:rPr>
        <w:t>duration</w:t>
      </w:r>
      <w:r w:rsidR="002239B6" w:rsidRPr="00055B0B">
        <w:rPr>
          <w:rFonts w:ascii="Arial" w:hAnsi="Arial" w:cs="Arial"/>
          <w:lang w:val="en-GB"/>
        </w:rPr>
        <w:t xml:space="preserve"> </w:t>
      </w:r>
      <w:r w:rsidR="00B93D17" w:rsidRPr="00055B0B">
        <w:rPr>
          <w:rStyle w:val="hps"/>
          <w:rFonts w:ascii="Arial" w:hAnsi="Arial" w:cs="Arial"/>
          <w:lang w:val="en-GB"/>
        </w:rPr>
        <w:t>of</w:t>
      </w:r>
      <w:r w:rsidR="002239B6" w:rsidRPr="00055B0B">
        <w:rPr>
          <w:rStyle w:val="hps"/>
          <w:rFonts w:ascii="Arial" w:hAnsi="Arial" w:cs="Arial"/>
          <w:lang w:val="en-GB"/>
        </w:rPr>
        <w:t xml:space="preserve"> </w:t>
      </w:r>
      <w:r w:rsidR="00B93D17" w:rsidRPr="00055B0B">
        <w:rPr>
          <w:rStyle w:val="hps"/>
          <w:rFonts w:ascii="Arial" w:hAnsi="Arial" w:cs="Arial"/>
          <w:lang w:val="en-GB"/>
        </w:rPr>
        <w:t>the</w:t>
      </w:r>
      <w:r w:rsidR="002239B6" w:rsidRPr="00055B0B">
        <w:rPr>
          <w:rStyle w:val="hps"/>
          <w:rFonts w:ascii="Arial" w:hAnsi="Arial" w:cs="Arial"/>
          <w:lang w:val="en-GB"/>
        </w:rPr>
        <w:t xml:space="preserve"> </w:t>
      </w:r>
      <w:r w:rsidR="00B93D17" w:rsidRPr="00055B0B">
        <w:rPr>
          <w:rFonts w:ascii="Arial" w:hAnsi="Arial" w:cs="Arial"/>
        </w:rPr>
        <w:t>MSc</w:t>
      </w:r>
      <w:r w:rsidR="002239B6" w:rsidRPr="00055B0B">
        <w:rPr>
          <w:rFonts w:ascii="Arial" w:hAnsi="Arial" w:cs="Arial"/>
        </w:rPr>
        <w:t xml:space="preserve"> </w:t>
      </w:r>
      <w:r w:rsidR="00273B2C" w:rsidRPr="00055B0B">
        <w:rPr>
          <w:rStyle w:val="hps"/>
          <w:rFonts w:ascii="Arial" w:hAnsi="Arial" w:cs="Arial"/>
        </w:rPr>
        <w:t xml:space="preserve">including the </w:t>
      </w:r>
      <w:r w:rsidR="002239B6" w:rsidRPr="00055B0B">
        <w:rPr>
          <w:rStyle w:val="hps"/>
          <w:rFonts w:ascii="Arial" w:hAnsi="Arial" w:cs="Arial"/>
        </w:rPr>
        <w:t>preparation</w:t>
      </w:r>
      <w:r w:rsidR="00273B2C" w:rsidRPr="00055B0B">
        <w:rPr>
          <w:rStyle w:val="hps"/>
          <w:rFonts w:ascii="Arial" w:hAnsi="Arial" w:cs="Arial"/>
        </w:rPr>
        <w:t xml:space="preserve"> of a non-experimental dissertation </w:t>
      </w:r>
      <w:r w:rsidR="002239B6" w:rsidRPr="00055B0B">
        <w:rPr>
          <w:rStyle w:val="hps"/>
          <w:rFonts w:ascii="Arial" w:hAnsi="Arial" w:cs="Arial"/>
          <w:lang w:val="en-GB"/>
        </w:rPr>
        <w:t xml:space="preserve">is </w:t>
      </w:r>
      <w:r w:rsidR="00273B2C" w:rsidRPr="00055B0B">
        <w:rPr>
          <w:rFonts w:ascii="Arial" w:hAnsi="Arial" w:cs="Arial"/>
        </w:rPr>
        <w:t>five semesters</w:t>
      </w:r>
      <w:r w:rsidR="00B93D17" w:rsidRPr="00055B0B">
        <w:rPr>
          <w:rFonts w:ascii="Arial" w:hAnsi="Arial" w:cs="Arial"/>
        </w:rPr>
        <w:t>.</w:t>
      </w:r>
    </w:p>
    <w:p w:rsidR="00273B2C" w:rsidRPr="00E80D1F" w:rsidRDefault="00273B2C" w:rsidP="00055B0B">
      <w:pPr>
        <w:pStyle w:val="ListParagraph"/>
        <w:spacing w:line="276" w:lineRule="auto"/>
        <w:ind w:left="218" w:firstLine="0"/>
        <w:rPr>
          <w:rFonts w:ascii="Arial" w:hAnsi="Arial" w:cs="Arial"/>
        </w:rPr>
      </w:pPr>
    </w:p>
    <w:p w:rsidR="00D34E86" w:rsidRPr="00055B0B" w:rsidRDefault="00D34E86" w:rsidP="00055B0B">
      <w:pPr>
        <w:pStyle w:val="ListParagraph"/>
        <w:numPr>
          <w:ilvl w:val="0"/>
          <w:numId w:val="14"/>
        </w:numPr>
        <w:spacing w:line="276" w:lineRule="auto"/>
        <w:rPr>
          <w:rStyle w:val="hps"/>
          <w:rFonts w:ascii="Arial" w:hAnsi="Arial" w:cs="Arial"/>
          <w:lang w:val="en-GB"/>
        </w:rPr>
      </w:pPr>
      <w:r w:rsidRPr="00E80D1F">
        <w:rPr>
          <w:rStyle w:val="hps"/>
          <w:rFonts w:ascii="Arial" w:hAnsi="Arial" w:cs="Arial"/>
          <w:lang w:val="en-GB"/>
        </w:rPr>
        <w:lastRenderedPageBreak/>
        <w:t xml:space="preserve">The International Hellenic University accepts, after a careful selection process, graduates from Greek universities or equivalent institutions from abroad and from Technological Educational Institutions in related subject areas under the provisions of </w:t>
      </w:r>
      <w:r w:rsidRPr="00055B0B">
        <w:rPr>
          <w:rStyle w:val="hps"/>
          <w:rFonts w:ascii="Arial" w:hAnsi="Arial" w:cs="Arial"/>
          <w:lang w:val="en-GB"/>
        </w:rPr>
        <w:t xml:space="preserve">Law 3391/2005, Article 4, paragraph 2, as supplemented by paragraph 2 of article 18 of Law 3577/2007. </w:t>
      </w:r>
    </w:p>
    <w:p w:rsidR="00273B2C" w:rsidRPr="00757EDB" w:rsidRDefault="00D34E86" w:rsidP="00055B0B">
      <w:pPr>
        <w:pStyle w:val="ListParagraph"/>
        <w:spacing w:line="276" w:lineRule="auto"/>
        <w:ind w:left="216" w:firstLine="0"/>
        <w:rPr>
          <w:rFonts w:ascii="Arial" w:hAnsi="Arial" w:cs="Arial"/>
        </w:rPr>
      </w:pPr>
      <w:r w:rsidRPr="00055B0B">
        <w:rPr>
          <w:rStyle w:val="hps"/>
          <w:rFonts w:ascii="Arial" w:hAnsi="Arial" w:cs="Arial"/>
          <w:lang w:val="en-GB"/>
        </w:rPr>
        <w:t>The</w:t>
      </w:r>
      <w:r w:rsidR="00A86A18" w:rsidRPr="00055B0B">
        <w:rPr>
          <w:rStyle w:val="hps"/>
          <w:rFonts w:ascii="Arial" w:hAnsi="Arial" w:cs="Arial"/>
          <w:lang w:val="en-GB"/>
        </w:rPr>
        <w:t xml:space="preserve"> </w:t>
      </w:r>
      <w:r w:rsidRPr="00055B0B">
        <w:rPr>
          <w:rFonts w:ascii="Arial" w:hAnsi="Arial" w:cs="Arial"/>
        </w:rPr>
        <w:t xml:space="preserve">MSc in </w:t>
      </w:r>
      <w:r w:rsidR="00273B2C" w:rsidRPr="00055B0B">
        <w:rPr>
          <w:rFonts w:ascii="Arial" w:hAnsi="Arial" w:cs="Arial"/>
          <w:lang w:val="en-GB"/>
        </w:rPr>
        <w:t>Sustainable</w:t>
      </w:r>
      <w:r w:rsidR="00A86A18" w:rsidRPr="00055B0B">
        <w:rPr>
          <w:rFonts w:ascii="Arial" w:hAnsi="Arial" w:cs="Arial"/>
          <w:lang w:val="en-GB"/>
        </w:rPr>
        <w:t xml:space="preserve"> </w:t>
      </w:r>
      <w:r w:rsidR="00273B2C" w:rsidRPr="00055B0B">
        <w:rPr>
          <w:rFonts w:ascii="Arial" w:hAnsi="Arial" w:cs="Arial"/>
          <w:lang w:val="en-GB"/>
        </w:rPr>
        <w:t>Agriculture</w:t>
      </w:r>
      <w:r w:rsidR="00A86A18" w:rsidRPr="00055B0B">
        <w:rPr>
          <w:rFonts w:ascii="Arial" w:hAnsi="Arial" w:cs="Arial"/>
          <w:lang w:val="en-GB"/>
        </w:rPr>
        <w:t xml:space="preserve"> </w:t>
      </w:r>
      <w:r w:rsidR="00273B2C" w:rsidRPr="00055B0B">
        <w:rPr>
          <w:rFonts w:ascii="Arial" w:hAnsi="Arial" w:cs="Arial"/>
          <w:lang w:val="en-GB"/>
        </w:rPr>
        <w:t>and</w:t>
      </w:r>
      <w:r w:rsidR="00A86A18" w:rsidRPr="00055B0B">
        <w:rPr>
          <w:rFonts w:ascii="Arial" w:hAnsi="Arial" w:cs="Arial"/>
          <w:lang w:val="en-GB"/>
        </w:rPr>
        <w:t xml:space="preserve"> </w:t>
      </w:r>
      <w:r w:rsidR="00273B2C" w:rsidRPr="00055B0B">
        <w:rPr>
          <w:rFonts w:ascii="Arial" w:hAnsi="Arial" w:cs="Arial"/>
          <w:lang w:val="en-GB"/>
        </w:rPr>
        <w:t>Business</w:t>
      </w:r>
      <w:r w:rsidRPr="00055B0B">
        <w:rPr>
          <w:rFonts w:ascii="Arial" w:hAnsi="Arial" w:cs="Arial"/>
        </w:rPr>
        <w:t xml:space="preserve"> is </w:t>
      </w:r>
      <w:r w:rsidRPr="00055B0B">
        <w:rPr>
          <w:rStyle w:val="hps"/>
          <w:rFonts w:ascii="Arial" w:hAnsi="Arial" w:cs="Arial"/>
          <w:lang w:val="en-GB"/>
        </w:rPr>
        <w:t>designed to</w:t>
      </w:r>
      <w:r w:rsidR="00A86A18" w:rsidRPr="00055B0B">
        <w:rPr>
          <w:rStyle w:val="hps"/>
          <w:rFonts w:ascii="Arial" w:hAnsi="Arial" w:cs="Arial"/>
          <w:lang w:val="en-GB"/>
        </w:rPr>
        <w:t xml:space="preserve"> </w:t>
      </w:r>
      <w:r w:rsidRPr="00055B0B">
        <w:rPr>
          <w:rStyle w:val="hps"/>
          <w:rFonts w:ascii="Arial" w:hAnsi="Arial" w:cs="Arial"/>
          <w:lang w:val="en-GB"/>
        </w:rPr>
        <w:t>provide</w:t>
      </w:r>
      <w:r w:rsidR="00A86A18" w:rsidRPr="00055B0B">
        <w:rPr>
          <w:rStyle w:val="hps"/>
          <w:rFonts w:ascii="Arial" w:hAnsi="Arial" w:cs="Arial"/>
          <w:lang w:val="en-GB"/>
        </w:rPr>
        <w:t xml:space="preserve"> </w:t>
      </w:r>
      <w:r w:rsidRPr="00055B0B">
        <w:rPr>
          <w:rFonts w:ascii="Arial" w:hAnsi="Arial" w:cs="Arial"/>
        </w:rPr>
        <w:t xml:space="preserve">a </w:t>
      </w:r>
      <w:r w:rsidRPr="00055B0B">
        <w:rPr>
          <w:rStyle w:val="hps"/>
          <w:rFonts w:ascii="Arial" w:hAnsi="Arial" w:cs="Arial"/>
          <w:lang w:val="en-GB"/>
        </w:rPr>
        <w:t>postgraduate</w:t>
      </w:r>
      <w:r w:rsidRPr="00055B0B">
        <w:rPr>
          <w:rFonts w:ascii="Arial" w:hAnsi="Arial" w:cs="Arial"/>
          <w:lang w:val="en-GB"/>
        </w:rPr>
        <w:t xml:space="preserve"> (</w:t>
      </w:r>
      <w:r w:rsidRPr="00055B0B">
        <w:rPr>
          <w:rFonts w:ascii="Arial" w:hAnsi="Arial" w:cs="Arial"/>
        </w:rPr>
        <w:t xml:space="preserve">master’s) </w:t>
      </w:r>
      <w:r w:rsidR="000C6005" w:rsidRPr="00055B0B">
        <w:rPr>
          <w:rFonts w:ascii="Arial" w:hAnsi="Arial" w:cs="Arial"/>
        </w:rPr>
        <w:t>degree</w:t>
      </w:r>
      <w:r w:rsidR="00BB6FCE" w:rsidRPr="00055B0B">
        <w:rPr>
          <w:rFonts w:ascii="Arial" w:hAnsi="Arial" w:cs="Arial"/>
        </w:rPr>
        <w:t xml:space="preserve"> o</w:t>
      </w:r>
      <w:r w:rsidRPr="00055B0B">
        <w:rPr>
          <w:rFonts w:ascii="Arial" w:hAnsi="Arial" w:cs="Arial"/>
        </w:rPr>
        <w:t xml:space="preserve">n </w:t>
      </w:r>
      <w:r w:rsidR="00757EDB" w:rsidRPr="00055B0B">
        <w:rPr>
          <w:rFonts w:ascii="Arial" w:hAnsi="Arial" w:cs="Arial"/>
        </w:rPr>
        <w:t xml:space="preserve">topics concerning the </w:t>
      </w:r>
      <w:r w:rsidR="006264ED" w:rsidRPr="00055B0B">
        <w:rPr>
          <w:rFonts w:ascii="Arial" w:hAnsi="Arial" w:cs="Arial"/>
        </w:rPr>
        <w:t>operation</w:t>
      </w:r>
      <w:r w:rsidR="00BB6FCE" w:rsidRPr="00055B0B">
        <w:rPr>
          <w:rFonts w:ascii="Arial" w:hAnsi="Arial" w:cs="Arial"/>
        </w:rPr>
        <w:t>, development</w:t>
      </w:r>
      <w:r w:rsidR="006264ED" w:rsidRPr="00055B0B">
        <w:rPr>
          <w:rFonts w:ascii="Arial" w:hAnsi="Arial" w:cs="Arial"/>
        </w:rPr>
        <w:t xml:space="preserve"> and </w:t>
      </w:r>
      <w:r w:rsidR="00757EDB" w:rsidRPr="00055B0B">
        <w:rPr>
          <w:rFonts w:ascii="Arial" w:hAnsi="Arial" w:cs="Arial"/>
        </w:rPr>
        <w:t>administra</w:t>
      </w:r>
      <w:r w:rsidR="006264ED" w:rsidRPr="00055B0B">
        <w:rPr>
          <w:rFonts w:ascii="Arial" w:hAnsi="Arial" w:cs="Arial"/>
        </w:rPr>
        <w:t xml:space="preserve">tion </w:t>
      </w:r>
      <w:r w:rsidR="00757EDB" w:rsidRPr="00055B0B">
        <w:rPr>
          <w:rFonts w:ascii="Arial" w:hAnsi="Arial" w:cs="Arial"/>
        </w:rPr>
        <w:t xml:space="preserve">of </w:t>
      </w:r>
      <w:r w:rsidR="000C6005" w:rsidRPr="00055B0B">
        <w:rPr>
          <w:rFonts w:ascii="Arial" w:hAnsi="Arial" w:cs="Arial"/>
        </w:rPr>
        <w:t xml:space="preserve">agricultural units of </w:t>
      </w:r>
      <w:r w:rsidR="006264ED" w:rsidRPr="00055B0B">
        <w:rPr>
          <w:rFonts w:ascii="Arial" w:hAnsi="Arial" w:cs="Arial"/>
        </w:rPr>
        <w:t xml:space="preserve">small and large scale </w:t>
      </w:r>
      <w:r w:rsidR="00757EDB" w:rsidRPr="00055B0B">
        <w:rPr>
          <w:rFonts w:ascii="Arial" w:hAnsi="Arial" w:cs="Arial"/>
        </w:rPr>
        <w:t xml:space="preserve">within the </w:t>
      </w:r>
      <w:r w:rsidR="000C6005" w:rsidRPr="00055B0B">
        <w:rPr>
          <w:rFonts w:ascii="Arial" w:hAnsi="Arial" w:cs="Arial"/>
        </w:rPr>
        <w:t>context</w:t>
      </w:r>
      <w:r w:rsidR="00757EDB" w:rsidRPr="00055B0B">
        <w:rPr>
          <w:rFonts w:ascii="Arial" w:hAnsi="Arial" w:cs="Arial"/>
        </w:rPr>
        <w:t xml:space="preserve"> of modern production technologies, agri-product</w:t>
      </w:r>
      <w:r w:rsidR="000C6005" w:rsidRPr="00055B0B">
        <w:rPr>
          <w:rFonts w:ascii="Arial" w:hAnsi="Arial" w:cs="Arial"/>
        </w:rPr>
        <w:t>s</w:t>
      </w:r>
      <w:r w:rsidR="00757EDB" w:rsidRPr="00055B0B">
        <w:rPr>
          <w:rFonts w:ascii="Arial" w:hAnsi="Arial" w:cs="Arial"/>
        </w:rPr>
        <w:t xml:space="preserve"> distribution and contemporary administration. The programme is directed to </w:t>
      </w:r>
      <w:r w:rsidRPr="00055B0B">
        <w:rPr>
          <w:rFonts w:ascii="Arial" w:hAnsi="Arial" w:cs="Arial"/>
        </w:rPr>
        <w:t xml:space="preserve">students and executives who desire to </w:t>
      </w:r>
      <w:r w:rsidR="00370527" w:rsidRPr="00055B0B">
        <w:rPr>
          <w:rFonts w:ascii="Arial" w:hAnsi="Arial" w:cs="Arial"/>
        </w:rPr>
        <w:t>expand their specialization</w:t>
      </w:r>
      <w:r w:rsidRPr="00055B0B">
        <w:rPr>
          <w:rFonts w:ascii="Arial" w:hAnsi="Arial" w:cs="Arial"/>
        </w:rPr>
        <w:t xml:space="preserve"> in </w:t>
      </w:r>
      <w:r w:rsidR="00757EDB" w:rsidRPr="00055B0B">
        <w:rPr>
          <w:rFonts w:ascii="Arial" w:hAnsi="Arial" w:cs="Arial"/>
        </w:rPr>
        <w:t>the relevant fields</w:t>
      </w:r>
      <w:r w:rsidRPr="00055B0B">
        <w:rPr>
          <w:rFonts w:ascii="Arial" w:hAnsi="Arial" w:cs="Arial"/>
        </w:rPr>
        <w:t>.</w:t>
      </w:r>
    </w:p>
    <w:p w:rsidR="00D34E86" w:rsidRPr="00757EDB" w:rsidRDefault="00D34E86" w:rsidP="00055B0B">
      <w:pPr>
        <w:pStyle w:val="ListParagraph"/>
        <w:spacing w:line="276" w:lineRule="auto"/>
        <w:ind w:left="218"/>
        <w:rPr>
          <w:rFonts w:ascii="Arial" w:hAnsi="Arial" w:cs="Arial"/>
        </w:rPr>
      </w:pPr>
    </w:p>
    <w:p w:rsidR="00D34E86" w:rsidRPr="00055B0B" w:rsidRDefault="00D34E86" w:rsidP="00055B0B">
      <w:pPr>
        <w:pStyle w:val="ListParagraph"/>
        <w:numPr>
          <w:ilvl w:val="0"/>
          <w:numId w:val="14"/>
        </w:numPr>
        <w:spacing w:line="276" w:lineRule="auto"/>
        <w:rPr>
          <w:rStyle w:val="hps"/>
          <w:rFonts w:ascii="Arial" w:hAnsi="Arial" w:cs="Arial"/>
        </w:rPr>
      </w:pPr>
      <w:r w:rsidRPr="00E80D1F">
        <w:rPr>
          <w:rStyle w:val="hps"/>
          <w:rFonts w:ascii="Arial" w:hAnsi="Arial" w:cs="Arial"/>
        </w:rPr>
        <w:t>The selection</w:t>
      </w:r>
      <w:r w:rsidR="00BB6FCE">
        <w:rPr>
          <w:rStyle w:val="hps"/>
          <w:rFonts w:ascii="Arial" w:hAnsi="Arial" w:cs="Arial"/>
        </w:rPr>
        <w:t xml:space="preserve"> </w:t>
      </w:r>
      <w:r w:rsidRPr="00E80D1F">
        <w:rPr>
          <w:rStyle w:val="hps"/>
          <w:rFonts w:ascii="Arial" w:hAnsi="Arial" w:cs="Arial"/>
        </w:rPr>
        <w:t>of postgraduate</w:t>
      </w:r>
      <w:r w:rsidR="00BB6FCE">
        <w:rPr>
          <w:rStyle w:val="hps"/>
          <w:rFonts w:ascii="Arial" w:hAnsi="Arial" w:cs="Arial"/>
        </w:rPr>
        <w:t xml:space="preserve"> </w:t>
      </w:r>
      <w:r w:rsidRPr="00E80D1F">
        <w:rPr>
          <w:rStyle w:val="hps"/>
          <w:rFonts w:ascii="Arial" w:hAnsi="Arial" w:cs="Arial"/>
        </w:rPr>
        <w:t>students</w:t>
      </w:r>
      <w:r w:rsidR="00BB6FCE">
        <w:rPr>
          <w:rStyle w:val="hps"/>
          <w:rFonts w:ascii="Arial" w:hAnsi="Arial" w:cs="Arial"/>
        </w:rPr>
        <w:t xml:space="preserve"> </w:t>
      </w:r>
      <w:r w:rsidRPr="00E80D1F">
        <w:rPr>
          <w:rStyle w:val="hps"/>
          <w:rFonts w:ascii="Arial" w:hAnsi="Arial" w:cs="Arial"/>
        </w:rPr>
        <w:t>will be undertaken in accordance</w:t>
      </w:r>
      <w:r w:rsidR="00BB6FCE">
        <w:rPr>
          <w:rStyle w:val="hps"/>
          <w:rFonts w:ascii="Arial" w:hAnsi="Arial" w:cs="Arial"/>
        </w:rPr>
        <w:t xml:space="preserve"> </w:t>
      </w:r>
      <w:r w:rsidRPr="00E80D1F">
        <w:rPr>
          <w:rStyle w:val="hps"/>
          <w:rFonts w:ascii="Arial" w:hAnsi="Arial" w:cs="Arial"/>
        </w:rPr>
        <w:t>with the provisions</w:t>
      </w:r>
      <w:r w:rsidR="00BB6FCE">
        <w:rPr>
          <w:rStyle w:val="hps"/>
          <w:rFonts w:ascii="Arial" w:hAnsi="Arial" w:cs="Arial"/>
        </w:rPr>
        <w:t xml:space="preserve"> </w:t>
      </w:r>
      <w:r w:rsidRPr="00E80D1F">
        <w:rPr>
          <w:rStyle w:val="hps"/>
          <w:rFonts w:ascii="Arial" w:hAnsi="Arial" w:cs="Arial"/>
        </w:rPr>
        <w:t xml:space="preserve">of current </w:t>
      </w:r>
      <w:r w:rsidRPr="00E80D1F">
        <w:rPr>
          <w:rStyle w:val="hps"/>
          <w:rFonts w:ascii="Arial" w:hAnsi="Arial" w:cs="Arial"/>
          <w:lang w:val="en-GB"/>
        </w:rPr>
        <w:t>legislation</w:t>
      </w:r>
      <w:r w:rsidR="00BB6FCE">
        <w:rPr>
          <w:rStyle w:val="hps"/>
          <w:rFonts w:ascii="Arial" w:hAnsi="Arial" w:cs="Arial"/>
          <w:lang w:val="en-GB"/>
        </w:rPr>
        <w:t xml:space="preserve"> </w:t>
      </w:r>
      <w:r w:rsidRPr="00E80D1F">
        <w:rPr>
          <w:rStyle w:val="hps"/>
          <w:rFonts w:ascii="Arial" w:hAnsi="Arial" w:cs="Arial"/>
          <w:lang w:val="en-GB"/>
        </w:rPr>
        <w:t>based on</w:t>
      </w:r>
      <w:r w:rsidR="00BB6FCE">
        <w:rPr>
          <w:rStyle w:val="hps"/>
          <w:rFonts w:ascii="Arial" w:hAnsi="Arial" w:cs="Arial"/>
          <w:lang w:val="en-GB"/>
        </w:rPr>
        <w:t xml:space="preserve"> </w:t>
      </w:r>
      <w:r w:rsidRPr="00E80D1F">
        <w:rPr>
          <w:rStyle w:val="hps"/>
          <w:rFonts w:ascii="Arial" w:hAnsi="Arial" w:cs="Arial"/>
          <w:lang w:val="en-GB"/>
        </w:rPr>
        <w:t>the</w:t>
      </w:r>
      <w:r w:rsidR="00BB6FCE">
        <w:rPr>
          <w:rStyle w:val="hps"/>
          <w:rFonts w:ascii="Arial" w:hAnsi="Arial" w:cs="Arial"/>
          <w:lang w:val="en-GB"/>
        </w:rPr>
        <w:t xml:space="preserve"> </w:t>
      </w:r>
      <w:r w:rsidRPr="00E80D1F">
        <w:rPr>
          <w:rStyle w:val="hps"/>
          <w:rFonts w:ascii="Arial" w:hAnsi="Arial" w:cs="Arial"/>
          <w:lang w:val="en-GB"/>
        </w:rPr>
        <w:t>relevance</w:t>
      </w:r>
      <w:r w:rsidR="00BB6FCE">
        <w:rPr>
          <w:rStyle w:val="hps"/>
          <w:rFonts w:ascii="Arial" w:hAnsi="Arial" w:cs="Arial"/>
          <w:lang w:val="en-GB"/>
        </w:rPr>
        <w:t xml:space="preserve"> </w:t>
      </w:r>
      <w:r w:rsidRPr="00E80D1F">
        <w:rPr>
          <w:rStyle w:val="hps"/>
          <w:rFonts w:ascii="Arial" w:hAnsi="Arial" w:cs="Arial"/>
          <w:lang w:val="en-GB"/>
        </w:rPr>
        <w:t>of</w:t>
      </w:r>
      <w:r w:rsidR="00BB6FCE">
        <w:rPr>
          <w:rStyle w:val="hps"/>
          <w:rFonts w:ascii="Arial" w:hAnsi="Arial" w:cs="Arial"/>
          <w:lang w:val="en-GB"/>
        </w:rPr>
        <w:t xml:space="preserve"> </w:t>
      </w:r>
      <w:r w:rsidRPr="00E80D1F">
        <w:rPr>
          <w:rStyle w:val="hps"/>
          <w:rFonts w:ascii="Arial" w:hAnsi="Arial" w:cs="Arial"/>
          <w:lang w:val="en-GB"/>
        </w:rPr>
        <w:t>the</w:t>
      </w:r>
      <w:r w:rsidR="00BB6FCE">
        <w:rPr>
          <w:rStyle w:val="hps"/>
          <w:rFonts w:ascii="Arial" w:hAnsi="Arial" w:cs="Arial"/>
          <w:lang w:val="en-GB"/>
        </w:rPr>
        <w:t xml:space="preserve"> </w:t>
      </w:r>
      <w:r w:rsidRPr="00E80D1F">
        <w:rPr>
          <w:rStyle w:val="hps"/>
          <w:rFonts w:ascii="Arial" w:hAnsi="Arial" w:cs="Arial"/>
          <w:lang w:val="en-GB"/>
        </w:rPr>
        <w:t>subject</w:t>
      </w:r>
      <w:r w:rsidR="00BB6FCE">
        <w:rPr>
          <w:rStyle w:val="hps"/>
          <w:rFonts w:ascii="Arial" w:hAnsi="Arial" w:cs="Arial"/>
          <w:lang w:val="en-GB"/>
        </w:rPr>
        <w:t xml:space="preserve"> </w:t>
      </w:r>
      <w:r w:rsidRPr="00E80D1F">
        <w:rPr>
          <w:rStyle w:val="hps"/>
          <w:rFonts w:ascii="Arial" w:hAnsi="Arial" w:cs="Arial"/>
          <w:lang w:val="en-GB"/>
        </w:rPr>
        <w:t>of</w:t>
      </w:r>
      <w:r w:rsidR="00BB6FCE">
        <w:rPr>
          <w:rStyle w:val="hps"/>
          <w:rFonts w:ascii="Arial" w:hAnsi="Arial" w:cs="Arial"/>
          <w:lang w:val="en-GB"/>
        </w:rPr>
        <w:t xml:space="preserve"> </w:t>
      </w:r>
      <w:r w:rsidRPr="00E80D1F">
        <w:rPr>
          <w:rStyle w:val="hps"/>
          <w:rFonts w:ascii="Arial" w:hAnsi="Arial" w:cs="Arial"/>
          <w:lang w:val="en-GB"/>
        </w:rPr>
        <w:t>the</w:t>
      </w:r>
      <w:r w:rsidR="00BB6FCE">
        <w:rPr>
          <w:rStyle w:val="hps"/>
          <w:rFonts w:ascii="Arial" w:hAnsi="Arial" w:cs="Arial"/>
          <w:lang w:val="en-GB"/>
        </w:rPr>
        <w:t xml:space="preserve"> </w:t>
      </w:r>
      <w:r w:rsidRPr="00E80D1F">
        <w:rPr>
          <w:rStyle w:val="hps"/>
          <w:rFonts w:ascii="Arial" w:hAnsi="Arial" w:cs="Arial"/>
          <w:lang w:val="en-GB"/>
        </w:rPr>
        <w:t>candidate’s first degree with</w:t>
      </w:r>
      <w:r w:rsidR="00BB6FCE">
        <w:rPr>
          <w:rStyle w:val="hps"/>
          <w:rFonts w:ascii="Arial" w:hAnsi="Arial" w:cs="Arial"/>
          <w:lang w:val="en-GB"/>
        </w:rPr>
        <w:t xml:space="preserve"> </w:t>
      </w:r>
      <w:r w:rsidRPr="00E80D1F">
        <w:rPr>
          <w:rStyle w:val="hps"/>
          <w:rFonts w:ascii="Arial" w:hAnsi="Arial" w:cs="Arial"/>
          <w:lang w:val="en-GB"/>
        </w:rPr>
        <w:t>the</w:t>
      </w:r>
      <w:r w:rsidR="00BB6FCE">
        <w:rPr>
          <w:rStyle w:val="hps"/>
          <w:rFonts w:ascii="Arial" w:hAnsi="Arial" w:cs="Arial"/>
          <w:lang w:val="en-GB"/>
        </w:rPr>
        <w:t xml:space="preserve"> </w:t>
      </w:r>
      <w:r w:rsidRPr="00E80D1F">
        <w:rPr>
          <w:rStyle w:val="hps"/>
          <w:rFonts w:ascii="Arial" w:hAnsi="Arial" w:cs="Arial"/>
          <w:lang w:val="en-GB"/>
        </w:rPr>
        <w:t>subject</w:t>
      </w:r>
      <w:r w:rsidR="00BB6FCE">
        <w:rPr>
          <w:rStyle w:val="hps"/>
          <w:rFonts w:ascii="Arial" w:hAnsi="Arial" w:cs="Arial"/>
          <w:lang w:val="en-GB"/>
        </w:rPr>
        <w:t xml:space="preserve"> </w:t>
      </w:r>
      <w:r w:rsidRPr="00E80D1F">
        <w:rPr>
          <w:rStyle w:val="hps"/>
          <w:rFonts w:ascii="Arial" w:hAnsi="Arial" w:cs="Arial"/>
          <w:lang w:val="en-GB"/>
        </w:rPr>
        <w:t>area</w:t>
      </w:r>
      <w:r w:rsidR="00BB6FCE">
        <w:rPr>
          <w:rStyle w:val="hps"/>
          <w:rFonts w:ascii="Arial" w:hAnsi="Arial" w:cs="Arial"/>
          <w:lang w:val="en-GB"/>
        </w:rPr>
        <w:t xml:space="preserve"> </w:t>
      </w:r>
      <w:r w:rsidRPr="00055B0B">
        <w:rPr>
          <w:rStyle w:val="hps"/>
          <w:rFonts w:ascii="Arial" w:hAnsi="Arial" w:cs="Arial"/>
          <w:lang w:val="en-GB"/>
        </w:rPr>
        <w:t>of</w:t>
      </w:r>
      <w:r w:rsidR="00BB6FCE" w:rsidRPr="00055B0B">
        <w:rPr>
          <w:rStyle w:val="hps"/>
          <w:rFonts w:ascii="Arial" w:hAnsi="Arial" w:cs="Arial"/>
          <w:lang w:val="en-GB"/>
        </w:rPr>
        <w:t xml:space="preserve"> </w:t>
      </w:r>
      <w:r w:rsidRPr="00055B0B">
        <w:rPr>
          <w:rStyle w:val="hps"/>
          <w:rFonts w:ascii="Arial" w:hAnsi="Arial" w:cs="Arial"/>
          <w:lang w:val="en-GB"/>
        </w:rPr>
        <w:t>the</w:t>
      </w:r>
      <w:r w:rsidRPr="00055B0B">
        <w:rPr>
          <w:rFonts w:ascii="Arial" w:hAnsi="Arial" w:cs="Arial"/>
        </w:rPr>
        <w:t xml:space="preserve"> post</w:t>
      </w:r>
      <w:r w:rsidRPr="00055B0B">
        <w:rPr>
          <w:rStyle w:val="hps"/>
          <w:rFonts w:ascii="Arial" w:hAnsi="Arial" w:cs="Arial"/>
          <w:lang w:val="en-GB"/>
        </w:rPr>
        <w:t>graduate</w:t>
      </w:r>
      <w:r w:rsidR="00BB6FCE" w:rsidRPr="00055B0B">
        <w:rPr>
          <w:rStyle w:val="hps"/>
          <w:rFonts w:ascii="Arial" w:hAnsi="Arial" w:cs="Arial"/>
          <w:lang w:val="en-GB"/>
        </w:rPr>
        <w:t xml:space="preserve"> </w:t>
      </w:r>
      <w:r w:rsidRPr="00055B0B">
        <w:rPr>
          <w:rStyle w:val="hps"/>
          <w:rFonts w:ascii="Arial" w:hAnsi="Arial" w:cs="Arial"/>
          <w:lang w:val="en-GB"/>
        </w:rPr>
        <w:t>programme</w:t>
      </w:r>
      <w:r w:rsidRPr="00055B0B">
        <w:rPr>
          <w:rFonts w:ascii="Arial" w:hAnsi="Arial" w:cs="Arial"/>
        </w:rPr>
        <w:t xml:space="preserve">, the grades received in first </w:t>
      </w:r>
      <w:r w:rsidRPr="00055B0B">
        <w:rPr>
          <w:rFonts w:ascii="Arial" w:hAnsi="Arial" w:cs="Arial"/>
          <w:lang w:val="en-GB"/>
        </w:rPr>
        <w:t>degree</w:t>
      </w:r>
      <w:r w:rsidRPr="00055B0B">
        <w:rPr>
          <w:rFonts w:ascii="Arial" w:hAnsi="Arial" w:cs="Arial"/>
        </w:rPr>
        <w:t xml:space="preserve"> qualifications, </w:t>
      </w:r>
      <w:r w:rsidRPr="00055B0B">
        <w:rPr>
          <w:rFonts w:ascii="Arial" w:hAnsi="Arial" w:cs="Arial"/>
          <w:lang w:val="en-GB"/>
        </w:rPr>
        <w:t>the grades received on</w:t>
      </w:r>
      <w:r w:rsidR="00E84FE1" w:rsidRPr="00055B0B">
        <w:rPr>
          <w:rFonts w:ascii="Arial" w:hAnsi="Arial" w:cs="Arial"/>
          <w:lang w:val="en-GB"/>
        </w:rPr>
        <w:t xml:space="preserve"> </w:t>
      </w:r>
      <w:r w:rsidRPr="00055B0B">
        <w:rPr>
          <w:rStyle w:val="hps"/>
          <w:rFonts w:ascii="Arial" w:hAnsi="Arial" w:cs="Arial"/>
          <w:lang w:val="en-GB"/>
        </w:rPr>
        <w:t>the</w:t>
      </w:r>
      <w:r w:rsidR="00E84FE1" w:rsidRPr="00055B0B">
        <w:rPr>
          <w:rStyle w:val="hps"/>
          <w:rFonts w:ascii="Arial" w:hAnsi="Arial" w:cs="Arial"/>
          <w:lang w:val="en-GB"/>
        </w:rPr>
        <w:t xml:space="preserve"> </w:t>
      </w:r>
      <w:r w:rsidRPr="00055B0B">
        <w:rPr>
          <w:rStyle w:val="hps"/>
          <w:rFonts w:ascii="Arial" w:hAnsi="Arial" w:cs="Arial"/>
          <w:lang w:val="en-GB"/>
        </w:rPr>
        <w:t>thesis</w:t>
      </w:r>
      <w:r w:rsidR="00E84FE1" w:rsidRPr="00055B0B">
        <w:rPr>
          <w:rStyle w:val="hps"/>
          <w:rFonts w:ascii="Arial" w:hAnsi="Arial" w:cs="Arial"/>
          <w:lang w:val="en-GB"/>
        </w:rPr>
        <w:t xml:space="preserve"> </w:t>
      </w:r>
      <w:r w:rsidRPr="00055B0B">
        <w:rPr>
          <w:rStyle w:val="hps"/>
          <w:rFonts w:ascii="Arial" w:hAnsi="Arial" w:cs="Arial"/>
          <w:lang w:val="en-GB"/>
        </w:rPr>
        <w:t>and</w:t>
      </w:r>
      <w:r w:rsidR="00E84FE1" w:rsidRPr="00055B0B">
        <w:rPr>
          <w:rStyle w:val="hps"/>
          <w:rFonts w:ascii="Arial" w:hAnsi="Arial" w:cs="Arial"/>
          <w:lang w:val="en-GB"/>
        </w:rPr>
        <w:t xml:space="preserve"> </w:t>
      </w:r>
      <w:r w:rsidRPr="00055B0B">
        <w:rPr>
          <w:rStyle w:val="hps"/>
          <w:rFonts w:ascii="Arial" w:hAnsi="Arial" w:cs="Arial"/>
          <w:lang w:val="en-GB"/>
        </w:rPr>
        <w:t>undergraduate</w:t>
      </w:r>
      <w:r w:rsidR="00E84FE1" w:rsidRPr="00055B0B">
        <w:rPr>
          <w:rStyle w:val="hps"/>
          <w:rFonts w:ascii="Arial" w:hAnsi="Arial" w:cs="Arial"/>
          <w:lang w:val="en-GB"/>
        </w:rPr>
        <w:t xml:space="preserve"> </w:t>
      </w:r>
      <w:r w:rsidRPr="00055B0B">
        <w:rPr>
          <w:rStyle w:val="hps"/>
          <w:rFonts w:ascii="Arial" w:hAnsi="Arial" w:cs="Arial"/>
          <w:lang w:val="en-GB"/>
        </w:rPr>
        <w:t>courses</w:t>
      </w:r>
      <w:r w:rsidR="00E84FE1" w:rsidRPr="00055B0B">
        <w:rPr>
          <w:rStyle w:val="hps"/>
          <w:rFonts w:ascii="Arial" w:hAnsi="Arial" w:cs="Arial"/>
          <w:lang w:val="en-GB"/>
        </w:rPr>
        <w:t xml:space="preserve"> </w:t>
      </w:r>
      <w:r w:rsidRPr="00055B0B">
        <w:rPr>
          <w:rStyle w:val="hps"/>
          <w:rFonts w:ascii="Arial" w:hAnsi="Arial" w:cs="Arial"/>
          <w:lang w:val="en-GB"/>
        </w:rPr>
        <w:t>related</w:t>
      </w:r>
      <w:r w:rsidR="00E84FE1" w:rsidRPr="00055B0B">
        <w:rPr>
          <w:rStyle w:val="hps"/>
          <w:rFonts w:ascii="Arial" w:hAnsi="Arial" w:cs="Arial"/>
          <w:lang w:val="en-GB"/>
        </w:rPr>
        <w:t xml:space="preserve"> </w:t>
      </w:r>
      <w:r w:rsidRPr="00055B0B">
        <w:rPr>
          <w:rStyle w:val="hps"/>
          <w:rFonts w:ascii="Arial" w:hAnsi="Arial" w:cs="Arial"/>
          <w:lang w:val="en-GB"/>
        </w:rPr>
        <w:t>to</w:t>
      </w:r>
      <w:r w:rsidR="00E84FE1" w:rsidRPr="00055B0B">
        <w:rPr>
          <w:rStyle w:val="hps"/>
          <w:rFonts w:ascii="Arial" w:hAnsi="Arial" w:cs="Arial"/>
          <w:lang w:val="en-GB"/>
        </w:rPr>
        <w:t xml:space="preserve"> </w:t>
      </w:r>
      <w:r w:rsidRPr="00055B0B">
        <w:rPr>
          <w:rStyle w:val="hps"/>
          <w:rFonts w:ascii="Arial" w:hAnsi="Arial" w:cs="Arial"/>
          <w:lang w:val="en-GB"/>
        </w:rPr>
        <w:t>the</w:t>
      </w:r>
      <w:r w:rsidR="00E84FE1" w:rsidRPr="00055B0B">
        <w:rPr>
          <w:rStyle w:val="hps"/>
          <w:rFonts w:ascii="Arial" w:hAnsi="Arial" w:cs="Arial"/>
          <w:lang w:val="en-GB"/>
        </w:rPr>
        <w:t xml:space="preserve"> </w:t>
      </w:r>
      <w:r w:rsidR="00E84FE1" w:rsidRPr="00055B0B">
        <w:rPr>
          <w:rFonts w:ascii="Arial" w:hAnsi="Arial" w:cs="Arial"/>
        </w:rPr>
        <w:t xml:space="preserve">MSc in </w:t>
      </w:r>
      <w:r w:rsidR="00E84FE1" w:rsidRPr="00055B0B">
        <w:rPr>
          <w:rFonts w:ascii="Arial" w:hAnsi="Arial" w:cs="Arial"/>
          <w:lang w:val="en-GB"/>
        </w:rPr>
        <w:t>Sustainable Agriculture and Business</w:t>
      </w:r>
      <w:r w:rsidRPr="00055B0B">
        <w:rPr>
          <w:rFonts w:ascii="Arial" w:hAnsi="Arial" w:cs="Arial"/>
        </w:rPr>
        <w:t xml:space="preserve">, </w:t>
      </w:r>
      <w:r w:rsidRPr="00055B0B">
        <w:rPr>
          <w:rStyle w:val="hps"/>
          <w:rFonts w:ascii="Arial" w:hAnsi="Arial" w:cs="Arial"/>
          <w:lang w:val="en-GB"/>
        </w:rPr>
        <w:t>the</w:t>
      </w:r>
      <w:r w:rsidRPr="00055B0B">
        <w:rPr>
          <w:rStyle w:val="hps"/>
          <w:rFonts w:ascii="Arial" w:hAnsi="Arial" w:cs="Arial"/>
        </w:rPr>
        <w:t xml:space="preserve"> candidate’s </w:t>
      </w:r>
      <w:r w:rsidRPr="00055B0B">
        <w:rPr>
          <w:rStyle w:val="hps"/>
          <w:rFonts w:ascii="Arial" w:hAnsi="Arial" w:cs="Arial"/>
          <w:lang w:val="en-GB"/>
        </w:rPr>
        <w:t>certified</w:t>
      </w:r>
      <w:r w:rsidR="00E84FE1" w:rsidRPr="00055B0B">
        <w:rPr>
          <w:rStyle w:val="hps"/>
          <w:rFonts w:ascii="Arial" w:hAnsi="Arial" w:cs="Arial"/>
          <w:lang w:val="en-GB"/>
        </w:rPr>
        <w:t xml:space="preserve"> </w:t>
      </w:r>
      <w:r w:rsidRPr="00055B0B">
        <w:rPr>
          <w:rStyle w:val="hps"/>
          <w:rFonts w:ascii="Arial" w:hAnsi="Arial" w:cs="Arial"/>
          <w:lang w:val="en-GB"/>
        </w:rPr>
        <w:t>proficiency</w:t>
      </w:r>
      <w:r w:rsidR="00E84FE1" w:rsidRPr="00055B0B">
        <w:rPr>
          <w:rStyle w:val="hps"/>
          <w:rFonts w:ascii="Arial" w:hAnsi="Arial" w:cs="Arial"/>
          <w:lang w:val="en-GB"/>
        </w:rPr>
        <w:t xml:space="preserve"> </w:t>
      </w:r>
      <w:r w:rsidRPr="00055B0B">
        <w:rPr>
          <w:rStyle w:val="hps"/>
          <w:rFonts w:ascii="Arial" w:hAnsi="Arial" w:cs="Arial"/>
          <w:lang w:val="en-GB"/>
        </w:rPr>
        <w:t>in</w:t>
      </w:r>
      <w:r w:rsidR="00E84FE1" w:rsidRPr="00055B0B">
        <w:rPr>
          <w:rStyle w:val="hps"/>
          <w:rFonts w:ascii="Arial" w:hAnsi="Arial" w:cs="Arial"/>
          <w:lang w:val="en-GB"/>
        </w:rPr>
        <w:t xml:space="preserve"> </w:t>
      </w:r>
      <w:r w:rsidRPr="00055B0B">
        <w:rPr>
          <w:rStyle w:val="hps"/>
          <w:rFonts w:ascii="Arial" w:hAnsi="Arial" w:cs="Arial"/>
          <w:lang w:val="en-GB"/>
        </w:rPr>
        <w:t>the</w:t>
      </w:r>
      <w:r w:rsidR="00E84FE1" w:rsidRPr="00055B0B">
        <w:rPr>
          <w:rStyle w:val="hps"/>
          <w:rFonts w:ascii="Arial" w:hAnsi="Arial" w:cs="Arial"/>
          <w:lang w:val="en-GB"/>
        </w:rPr>
        <w:t xml:space="preserve"> </w:t>
      </w:r>
      <w:r w:rsidRPr="00055B0B">
        <w:rPr>
          <w:rStyle w:val="hps"/>
          <w:rFonts w:ascii="Arial" w:hAnsi="Arial" w:cs="Arial"/>
          <w:lang w:val="en-GB"/>
        </w:rPr>
        <w:t>English</w:t>
      </w:r>
      <w:r w:rsidR="00E84FE1" w:rsidRPr="00055B0B">
        <w:rPr>
          <w:rStyle w:val="hps"/>
          <w:rFonts w:ascii="Arial" w:hAnsi="Arial" w:cs="Arial"/>
          <w:lang w:val="en-GB"/>
        </w:rPr>
        <w:t xml:space="preserve"> </w:t>
      </w:r>
      <w:r w:rsidRPr="00055B0B">
        <w:rPr>
          <w:rStyle w:val="hps"/>
          <w:rFonts w:ascii="Arial" w:hAnsi="Arial" w:cs="Arial"/>
          <w:lang w:val="en-GB"/>
        </w:rPr>
        <w:t>language</w:t>
      </w:r>
      <w:r w:rsidRPr="00055B0B">
        <w:rPr>
          <w:rStyle w:val="hps"/>
          <w:rFonts w:ascii="Arial" w:hAnsi="Arial" w:cs="Arial"/>
        </w:rPr>
        <w:t xml:space="preserve">, </w:t>
      </w:r>
      <w:r w:rsidRPr="00055B0B">
        <w:rPr>
          <w:rStyle w:val="hps"/>
          <w:rFonts w:ascii="Arial" w:hAnsi="Arial" w:cs="Arial"/>
          <w:lang w:val="en-GB"/>
        </w:rPr>
        <w:t>the</w:t>
      </w:r>
      <w:r w:rsidRPr="00055B0B">
        <w:rPr>
          <w:rFonts w:ascii="Arial" w:hAnsi="Arial" w:cs="Arial"/>
        </w:rPr>
        <w:t xml:space="preserve"> candidate’s </w:t>
      </w:r>
      <w:r w:rsidRPr="00055B0B">
        <w:rPr>
          <w:rStyle w:val="hps"/>
          <w:rFonts w:ascii="Arial" w:hAnsi="Arial" w:cs="Arial"/>
          <w:lang w:val="en-GB"/>
        </w:rPr>
        <w:t>curriculum</w:t>
      </w:r>
      <w:r w:rsidR="00E84FE1" w:rsidRPr="00055B0B">
        <w:rPr>
          <w:rStyle w:val="hps"/>
          <w:rFonts w:ascii="Arial" w:hAnsi="Arial" w:cs="Arial"/>
          <w:lang w:val="en-GB"/>
        </w:rPr>
        <w:t xml:space="preserve"> </w:t>
      </w:r>
      <w:r w:rsidRPr="00055B0B">
        <w:rPr>
          <w:rStyle w:val="hps"/>
          <w:rFonts w:ascii="Arial" w:hAnsi="Arial" w:cs="Arial"/>
          <w:lang w:val="en-GB"/>
        </w:rPr>
        <w:t>vitae</w:t>
      </w:r>
      <w:r w:rsidR="00E84FE1" w:rsidRPr="00055B0B">
        <w:rPr>
          <w:rStyle w:val="hps"/>
          <w:rFonts w:ascii="Arial" w:hAnsi="Arial" w:cs="Arial"/>
          <w:lang w:val="en-GB"/>
        </w:rPr>
        <w:t xml:space="preserve"> </w:t>
      </w:r>
      <w:r w:rsidRPr="00055B0B">
        <w:rPr>
          <w:rStyle w:val="hps"/>
          <w:rFonts w:ascii="Arial" w:hAnsi="Arial" w:cs="Arial"/>
          <w:lang w:val="en-GB"/>
        </w:rPr>
        <w:t>and</w:t>
      </w:r>
      <w:r w:rsidR="00E84FE1" w:rsidRPr="00055B0B">
        <w:rPr>
          <w:rStyle w:val="hps"/>
          <w:rFonts w:ascii="Arial" w:hAnsi="Arial" w:cs="Arial"/>
          <w:lang w:val="en-GB"/>
        </w:rPr>
        <w:t xml:space="preserve"> </w:t>
      </w:r>
      <w:r w:rsidRPr="00055B0B">
        <w:rPr>
          <w:rStyle w:val="hps"/>
          <w:rFonts w:ascii="Arial" w:hAnsi="Arial" w:cs="Arial"/>
          <w:lang w:val="en-GB"/>
        </w:rPr>
        <w:t>recommendation letters</w:t>
      </w:r>
      <w:r w:rsidRPr="00055B0B">
        <w:rPr>
          <w:rStyle w:val="hps"/>
          <w:rFonts w:ascii="Arial" w:hAnsi="Arial" w:cs="Arial"/>
        </w:rPr>
        <w:t xml:space="preserve">. </w:t>
      </w:r>
    </w:p>
    <w:p w:rsidR="00D34E86" w:rsidRPr="00055B0B" w:rsidRDefault="00D34E86" w:rsidP="00055B0B">
      <w:pPr>
        <w:pStyle w:val="ListParagraph"/>
        <w:spacing w:line="276" w:lineRule="auto"/>
        <w:ind w:left="142" w:hanging="284"/>
        <w:rPr>
          <w:rFonts w:ascii="Arial" w:hAnsi="Arial" w:cs="Arial"/>
        </w:rPr>
      </w:pPr>
    </w:p>
    <w:p w:rsidR="00D34E86" w:rsidRPr="00504DE4" w:rsidRDefault="00D34E86" w:rsidP="00055B0B">
      <w:pPr>
        <w:pStyle w:val="ListParagraph"/>
        <w:numPr>
          <w:ilvl w:val="0"/>
          <w:numId w:val="14"/>
        </w:numPr>
        <w:spacing w:line="276" w:lineRule="auto"/>
        <w:rPr>
          <w:rFonts w:ascii="Arial" w:hAnsi="Arial" w:cs="Arial"/>
        </w:rPr>
      </w:pPr>
      <w:r w:rsidRPr="00055B0B">
        <w:rPr>
          <w:rFonts w:ascii="Arial" w:hAnsi="Arial" w:cs="Arial"/>
        </w:rPr>
        <w:t>Interested parties are invited to submit</w:t>
      </w:r>
      <w:r w:rsidR="006264ED" w:rsidRPr="00055B0B">
        <w:rPr>
          <w:rFonts w:ascii="Arial" w:hAnsi="Arial" w:cs="Arial"/>
        </w:rPr>
        <w:t xml:space="preserve"> their application by October 12th 2017</w:t>
      </w:r>
      <w:r w:rsidRPr="00055B0B">
        <w:rPr>
          <w:rFonts w:ascii="Arial" w:hAnsi="Arial" w:cs="Arial"/>
        </w:rPr>
        <w:t xml:space="preserve"> or until places are filled, by following instructions at the link </w:t>
      </w:r>
      <w:hyperlink r:id="rId15" w:history="1">
        <w:r w:rsidRPr="00055B0B">
          <w:rPr>
            <w:rStyle w:val="Hyperlink"/>
            <w:rFonts w:ascii="Arial" w:hAnsi="Arial" w:cs="Arial"/>
          </w:rPr>
          <w:t>http://www.ihu.edu.gr/index.php/admissions.html</w:t>
        </w:r>
      </w:hyperlink>
      <w:r w:rsidRPr="00055B0B">
        <w:rPr>
          <w:rFonts w:ascii="Arial" w:hAnsi="Arial" w:cs="Arial"/>
        </w:rPr>
        <w:t>. Application documentation</w:t>
      </w:r>
      <w:r w:rsidRPr="00504DE4">
        <w:rPr>
          <w:rFonts w:ascii="Arial" w:hAnsi="Arial" w:cs="Arial"/>
        </w:rPr>
        <w:t xml:space="preserve"> must include the following:</w:t>
      </w:r>
    </w:p>
    <w:p w:rsidR="00D34E86" w:rsidRPr="00504DE4" w:rsidRDefault="00D34E86" w:rsidP="00055B0B">
      <w:pPr>
        <w:pStyle w:val="ListParagraph"/>
        <w:numPr>
          <w:ilvl w:val="0"/>
          <w:numId w:val="16"/>
        </w:numPr>
        <w:spacing w:line="276" w:lineRule="auto"/>
        <w:contextualSpacing w:val="0"/>
        <w:jc w:val="left"/>
        <w:textAlignment w:val="top"/>
        <w:rPr>
          <w:rStyle w:val="Emphasis"/>
          <w:rFonts w:ascii="Arial" w:hAnsi="Arial" w:cs="Arial"/>
          <w:i w:val="0"/>
          <w:lang w:eastAsia="el-GR"/>
        </w:rPr>
      </w:pPr>
      <w:r w:rsidRPr="00504DE4">
        <w:rPr>
          <w:rStyle w:val="Emphasis"/>
          <w:rFonts w:ascii="Arial" w:hAnsi="Arial" w:cs="Arial"/>
          <w:i w:val="0"/>
          <w:lang w:eastAsia="el-GR"/>
        </w:rPr>
        <w:t>A detailed curriculum vitae</w:t>
      </w:r>
    </w:p>
    <w:p w:rsidR="00D34E86" w:rsidRPr="00504DE4" w:rsidRDefault="00D34E86" w:rsidP="00055B0B">
      <w:pPr>
        <w:pStyle w:val="ListParagraph"/>
        <w:numPr>
          <w:ilvl w:val="0"/>
          <w:numId w:val="16"/>
        </w:numPr>
        <w:spacing w:line="276" w:lineRule="auto"/>
        <w:contextualSpacing w:val="0"/>
        <w:jc w:val="left"/>
        <w:textAlignment w:val="top"/>
        <w:rPr>
          <w:rStyle w:val="Emphasis"/>
          <w:rFonts w:ascii="Arial" w:hAnsi="Arial" w:cs="Arial"/>
          <w:i w:val="0"/>
          <w:lang w:eastAsia="el-GR"/>
        </w:rPr>
      </w:pPr>
      <w:r w:rsidRPr="00504DE4">
        <w:rPr>
          <w:rStyle w:val="Emphasis"/>
          <w:rFonts w:ascii="Arial" w:hAnsi="Arial" w:cs="Arial"/>
          <w:i w:val="0"/>
          <w:lang w:eastAsia="el-GR"/>
        </w:rPr>
        <w:t xml:space="preserve">Copy of the first cycle degree </w:t>
      </w:r>
    </w:p>
    <w:p w:rsidR="00D34E86" w:rsidRPr="00504DE4" w:rsidRDefault="00D34E86" w:rsidP="00055B0B">
      <w:pPr>
        <w:pStyle w:val="ListParagraph"/>
        <w:numPr>
          <w:ilvl w:val="0"/>
          <w:numId w:val="16"/>
        </w:numPr>
        <w:spacing w:line="276" w:lineRule="auto"/>
        <w:contextualSpacing w:val="0"/>
        <w:textAlignment w:val="top"/>
        <w:rPr>
          <w:rStyle w:val="Emphasis"/>
          <w:rFonts w:ascii="Arial" w:hAnsi="Arial" w:cs="Arial"/>
          <w:i w:val="0"/>
          <w:lang w:eastAsia="el-GR"/>
        </w:rPr>
      </w:pPr>
      <w:r w:rsidRPr="00504DE4">
        <w:rPr>
          <w:rStyle w:val="Emphasis"/>
          <w:rFonts w:ascii="Arial" w:hAnsi="Arial" w:cs="Arial"/>
          <w:i w:val="0"/>
          <w:lang w:eastAsia="el-GR"/>
        </w:rPr>
        <w:t>Copy of the transcript of grades</w:t>
      </w:r>
    </w:p>
    <w:p w:rsidR="00D34E86" w:rsidRPr="00504DE4" w:rsidRDefault="00D34E86" w:rsidP="00055B0B">
      <w:pPr>
        <w:pStyle w:val="ListParagraph"/>
        <w:numPr>
          <w:ilvl w:val="0"/>
          <w:numId w:val="16"/>
        </w:numPr>
        <w:spacing w:line="276" w:lineRule="auto"/>
        <w:contextualSpacing w:val="0"/>
        <w:textAlignment w:val="top"/>
        <w:rPr>
          <w:rStyle w:val="Emphasis"/>
          <w:rFonts w:ascii="Arial" w:hAnsi="Arial" w:cs="Arial"/>
          <w:i w:val="0"/>
          <w:lang w:eastAsia="el-GR"/>
        </w:rPr>
      </w:pPr>
      <w:r w:rsidRPr="00504DE4">
        <w:rPr>
          <w:rStyle w:val="Emphasis"/>
          <w:rFonts w:ascii="Arial" w:hAnsi="Arial" w:cs="Arial"/>
          <w:i w:val="0"/>
          <w:lang w:eastAsia="el-GR"/>
        </w:rPr>
        <w:t xml:space="preserve">Certification of English Language proficiency is demonstrated by submitting one of the following titles proving very good level: IELTS (6.5 or above), TOEFL (90 or above), TOEIC (850 or above). In case of absence of these, other certificates are also acceptable which prove, however, excellent knowledge of English, according to those standards designated by the Greek Authority ASEP. Candidates who do not possess the relevant certification may submit an application on the understanding that, in order to be allowed to commence Postgraduate Studies, they must submit </w:t>
      </w:r>
      <w:r w:rsidR="006264ED">
        <w:rPr>
          <w:rStyle w:val="Emphasis"/>
          <w:rFonts w:ascii="Arial" w:hAnsi="Arial" w:cs="Arial"/>
          <w:i w:val="0"/>
          <w:lang w:eastAsia="el-GR"/>
        </w:rPr>
        <w:t xml:space="preserve">such a certificate by </w:t>
      </w:r>
      <w:r w:rsidR="006264ED" w:rsidRPr="006264ED">
        <w:rPr>
          <w:rStyle w:val="Emphasis"/>
          <w:rFonts w:ascii="Arial" w:hAnsi="Arial" w:cs="Arial"/>
          <w:i w:val="0"/>
          <w:lang w:eastAsia="el-GR"/>
        </w:rPr>
        <w:t>October 12th, 2017</w:t>
      </w:r>
    </w:p>
    <w:p w:rsidR="00D34E86" w:rsidRPr="00504DE4" w:rsidRDefault="00D34E86" w:rsidP="00055B0B">
      <w:pPr>
        <w:pStyle w:val="ListParagraph"/>
        <w:numPr>
          <w:ilvl w:val="0"/>
          <w:numId w:val="16"/>
        </w:numPr>
        <w:spacing w:line="276" w:lineRule="auto"/>
        <w:rPr>
          <w:rStyle w:val="Emphasis"/>
          <w:rFonts w:ascii="Arial" w:hAnsi="Arial" w:cs="Arial"/>
          <w:i w:val="0"/>
          <w:lang w:eastAsia="el-GR"/>
        </w:rPr>
      </w:pPr>
      <w:r w:rsidRPr="00504DE4">
        <w:rPr>
          <w:rStyle w:val="Emphasis"/>
          <w:rFonts w:ascii="Arial" w:hAnsi="Arial" w:cs="Arial"/>
          <w:i w:val="0"/>
          <w:lang w:eastAsia="el-GR"/>
        </w:rPr>
        <w:t xml:space="preserve">Two recommendation letters in signed and sealed envelopes. Alternatively, the referees can send the signed recommendation letters to </w:t>
      </w:r>
      <w:hyperlink r:id="rId16" w:history="1">
        <w:r w:rsidRPr="00504DE4">
          <w:rPr>
            <w:rStyle w:val="Hyperlink"/>
            <w:rFonts w:ascii="Arial" w:hAnsi="Arial" w:cs="Arial"/>
            <w:lang w:eastAsia="el-GR"/>
          </w:rPr>
          <w:t>infoseba@ihu.edu.gr</w:t>
        </w:r>
      </w:hyperlink>
      <w:r w:rsidRPr="00504DE4">
        <w:rPr>
          <w:rStyle w:val="Emphasis"/>
          <w:rFonts w:ascii="Arial" w:hAnsi="Arial" w:cs="Arial"/>
          <w:i w:val="0"/>
          <w:lang w:eastAsia="el-GR"/>
        </w:rPr>
        <w:t xml:space="preserve"> by their official institutional email address</w:t>
      </w:r>
    </w:p>
    <w:p w:rsidR="00D34E86" w:rsidRPr="00504DE4" w:rsidRDefault="00D34E86" w:rsidP="00055B0B">
      <w:pPr>
        <w:pStyle w:val="ListParagraph"/>
        <w:numPr>
          <w:ilvl w:val="0"/>
          <w:numId w:val="16"/>
        </w:numPr>
        <w:spacing w:line="276" w:lineRule="auto"/>
        <w:rPr>
          <w:rStyle w:val="Emphasis"/>
          <w:rFonts w:ascii="Arial" w:hAnsi="Arial" w:cs="Arial"/>
          <w:i w:val="0"/>
          <w:lang w:eastAsia="el-GR"/>
        </w:rPr>
      </w:pPr>
      <w:r w:rsidRPr="00504DE4">
        <w:rPr>
          <w:rStyle w:val="Emphasis"/>
          <w:rFonts w:ascii="Arial" w:hAnsi="Arial" w:cs="Arial"/>
          <w:i w:val="0"/>
          <w:lang w:eastAsia="el-GR"/>
        </w:rPr>
        <w:t>Two passport size photographs</w:t>
      </w:r>
    </w:p>
    <w:p w:rsidR="00D34E86" w:rsidRPr="00E80D1F" w:rsidRDefault="00D34E86" w:rsidP="00055B0B">
      <w:pPr>
        <w:pStyle w:val="ListParagraph"/>
        <w:spacing w:line="276" w:lineRule="auto"/>
        <w:ind w:left="142" w:hanging="360"/>
        <w:rPr>
          <w:rFonts w:ascii="Arial" w:hAnsi="Arial" w:cs="Arial"/>
        </w:rPr>
      </w:pPr>
    </w:p>
    <w:p w:rsidR="00D34E86" w:rsidRPr="00792AEE" w:rsidRDefault="00D34E86" w:rsidP="00055B0B">
      <w:pPr>
        <w:pStyle w:val="ListParagraph"/>
        <w:numPr>
          <w:ilvl w:val="0"/>
          <w:numId w:val="14"/>
        </w:numPr>
        <w:spacing w:line="276" w:lineRule="auto"/>
        <w:rPr>
          <w:rFonts w:ascii="Arial" w:hAnsi="Arial" w:cs="Arial"/>
        </w:rPr>
      </w:pPr>
      <w:r w:rsidRPr="00792AEE">
        <w:rPr>
          <w:rFonts w:ascii="Arial" w:hAnsi="Arial" w:cs="Arial"/>
        </w:rPr>
        <w:t>Further information is available from the Secretariat and the Programme Advisors of the School of Economics, Business Administration and Legal Studies of the International Hellenic University (</w:t>
      </w:r>
      <w:r w:rsidRPr="00792AEE">
        <w:rPr>
          <w:rFonts w:ascii="Arial" w:hAnsi="Arial" w:cs="Arial"/>
          <w:lang w:val="en-GB"/>
        </w:rPr>
        <w:t>t</w:t>
      </w:r>
      <w:r w:rsidRPr="00792AEE">
        <w:rPr>
          <w:rFonts w:ascii="Arial" w:hAnsi="Arial" w:cs="Arial"/>
        </w:rPr>
        <w:t xml:space="preserve">el. 2310 807528, 807520, web site </w:t>
      </w:r>
      <w:hyperlink r:id="rId17" w:history="1">
        <w:r w:rsidRPr="00792AEE">
          <w:rPr>
            <w:rStyle w:val="Hyperlink"/>
            <w:rFonts w:ascii="Arial" w:hAnsi="Arial" w:cs="Arial"/>
            <w:lang w:val="en-GB"/>
          </w:rPr>
          <w:t>www</w:t>
        </w:r>
        <w:r w:rsidRPr="00792AEE">
          <w:rPr>
            <w:rStyle w:val="Hyperlink"/>
            <w:rFonts w:ascii="Arial" w:hAnsi="Arial" w:cs="Arial"/>
          </w:rPr>
          <w:t>.</w:t>
        </w:r>
        <w:r w:rsidRPr="00792AEE">
          <w:rPr>
            <w:rStyle w:val="Hyperlink"/>
            <w:rFonts w:ascii="Arial" w:hAnsi="Arial" w:cs="Arial"/>
            <w:lang w:val="en-GB"/>
          </w:rPr>
          <w:t>ihu</w:t>
        </w:r>
        <w:r w:rsidRPr="00792AEE">
          <w:rPr>
            <w:rStyle w:val="Hyperlink"/>
            <w:rFonts w:ascii="Arial" w:hAnsi="Arial" w:cs="Arial"/>
          </w:rPr>
          <w:t>.</w:t>
        </w:r>
        <w:r w:rsidRPr="00792AEE">
          <w:rPr>
            <w:rStyle w:val="Hyperlink"/>
            <w:rFonts w:ascii="Arial" w:hAnsi="Arial" w:cs="Arial"/>
            <w:lang w:val="en-GB"/>
          </w:rPr>
          <w:t>edu</w:t>
        </w:r>
        <w:r w:rsidRPr="00792AEE">
          <w:rPr>
            <w:rStyle w:val="Hyperlink"/>
            <w:rFonts w:ascii="Arial" w:hAnsi="Arial" w:cs="Arial"/>
          </w:rPr>
          <w:t>.</w:t>
        </w:r>
        <w:r w:rsidRPr="00792AEE">
          <w:rPr>
            <w:rStyle w:val="Hyperlink"/>
            <w:rFonts w:ascii="Arial" w:hAnsi="Arial" w:cs="Arial"/>
            <w:lang w:val="en-GB"/>
          </w:rPr>
          <w:t>gr</w:t>
        </w:r>
      </w:hyperlink>
      <w:r w:rsidRPr="00792AEE">
        <w:rPr>
          <w:rFonts w:ascii="Arial" w:hAnsi="Arial" w:cs="Arial"/>
        </w:rPr>
        <w:t>).</w:t>
      </w:r>
    </w:p>
    <w:p w:rsidR="00D34E86" w:rsidRDefault="00D34E86" w:rsidP="00055B0B">
      <w:pPr>
        <w:pStyle w:val="ListParagraph"/>
        <w:spacing w:line="276" w:lineRule="auto"/>
        <w:ind w:left="-142"/>
        <w:rPr>
          <w:rFonts w:ascii="Arial" w:hAnsi="Arial" w:cs="Arial"/>
        </w:rPr>
      </w:pPr>
    </w:p>
    <w:p w:rsidR="00D34E86" w:rsidRPr="007E5624" w:rsidRDefault="00D34E86" w:rsidP="00055B0B">
      <w:pPr>
        <w:pStyle w:val="ListParagraph"/>
        <w:spacing w:line="276" w:lineRule="auto"/>
        <w:ind w:left="-142"/>
        <w:rPr>
          <w:rFonts w:ascii="Arial" w:hAnsi="Arial" w:cs="Arial"/>
        </w:rPr>
      </w:pPr>
    </w:p>
    <w:tbl>
      <w:tblPr>
        <w:tblpPr w:leftFromText="180" w:rightFromText="180" w:vertAnchor="text" w:horzAnchor="margin" w:tblpXSpec="right" w:tblpY="43"/>
        <w:tblW w:w="0" w:type="auto"/>
        <w:tblLook w:val="00A0" w:firstRow="1" w:lastRow="0" w:firstColumn="1" w:lastColumn="0" w:noHBand="0" w:noVBand="0"/>
      </w:tblPr>
      <w:tblGrid>
        <w:gridCol w:w="4928"/>
      </w:tblGrid>
      <w:tr w:rsidR="00D34E86" w:rsidRPr="00CC7F5E" w:rsidTr="009D29D8">
        <w:tc>
          <w:tcPr>
            <w:tcW w:w="4928" w:type="dxa"/>
          </w:tcPr>
          <w:tbl>
            <w:tblPr>
              <w:tblpPr w:leftFromText="180" w:rightFromText="180" w:vertAnchor="text" w:horzAnchor="margin" w:tblpXSpec="right" w:tblpY="43"/>
              <w:tblW w:w="0" w:type="auto"/>
              <w:tblLook w:val="00A0" w:firstRow="1" w:lastRow="0" w:firstColumn="1" w:lastColumn="0" w:noHBand="0" w:noVBand="0"/>
            </w:tblPr>
            <w:tblGrid>
              <w:gridCol w:w="4712"/>
            </w:tblGrid>
            <w:tr w:rsidR="00D34E86" w:rsidRPr="006C4A8E" w:rsidTr="009D29D8">
              <w:tc>
                <w:tcPr>
                  <w:tcW w:w="4928" w:type="dxa"/>
                </w:tcPr>
                <w:p w:rsidR="00D34E86" w:rsidRPr="006C4A8E" w:rsidRDefault="00D34E86" w:rsidP="00055B0B">
                  <w:pPr>
                    <w:pStyle w:val="NoSpacing"/>
                    <w:spacing w:line="276" w:lineRule="auto"/>
                    <w:jc w:val="center"/>
                    <w:rPr>
                      <w:rFonts w:ascii="Arial" w:hAnsi="Arial" w:cs="Arial"/>
                      <w:lang w:val="en-GB"/>
                    </w:rPr>
                  </w:pPr>
                  <w:r w:rsidRPr="006C4A8E">
                    <w:rPr>
                      <w:rFonts w:ascii="Arial" w:hAnsi="Arial" w:cs="Arial"/>
                      <w:lang w:val="en-US"/>
                    </w:rPr>
                    <w:lastRenderedPageBreak/>
                    <w:t>Thessaloniki</w:t>
                  </w:r>
                  <w:r w:rsidR="006264ED">
                    <w:rPr>
                      <w:rFonts w:ascii="Arial" w:hAnsi="Arial" w:cs="Arial"/>
                      <w:lang w:val="en-GB"/>
                    </w:rPr>
                    <w:t>, _ February 2017</w:t>
                  </w:r>
                </w:p>
                <w:p w:rsidR="00D34E86" w:rsidRPr="006C4A8E" w:rsidRDefault="00D34E86" w:rsidP="00055B0B">
                  <w:pPr>
                    <w:pStyle w:val="NoSpacing"/>
                    <w:spacing w:line="276" w:lineRule="auto"/>
                    <w:jc w:val="center"/>
                    <w:rPr>
                      <w:rFonts w:ascii="Arial" w:hAnsi="Arial" w:cs="Arial"/>
                      <w:lang w:val="en-GB"/>
                    </w:rPr>
                  </w:pPr>
                </w:p>
                <w:p w:rsidR="00D34E86" w:rsidRPr="006C4A8E" w:rsidRDefault="00D34E86" w:rsidP="00055B0B">
                  <w:pPr>
                    <w:pStyle w:val="NoSpacing"/>
                    <w:spacing w:line="276" w:lineRule="auto"/>
                    <w:jc w:val="center"/>
                    <w:rPr>
                      <w:rFonts w:ascii="Arial" w:hAnsi="Arial" w:cs="Arial"/>
                      <w:lang w:val="en-GB"/>
                    </w:rPr>
                  </w:pPr>
                </w:p>
              </w:tc>
            </w:tr>
            <w:tr w:rsidR="00D34E86" w:rsidRPr="006C4A8E" w:rsidTr="009D29D8">
              <w:tc>
                <w:tcPr>
                  <w:tcW w:w="4928" w:type="dxa"/>
                </w:tcPr>
                <w:p w:rsidR="00D34E86" w:rsidRPr="006C4A8E" w:rsidRDefault="00D34E86" w:rsidP="00055B0B">
                  <w:pPr>
                    <w:pStyle w:val="NoSpacing"/>
                    <w:spacing w:line="276" w:lineRule="auto"/>
                    <w:jc w:val="center"/>
                    <w:rPr>
                      <w:rFonts w:ascii="Arial" w:hAnsi="Arial" w:cs="Arial"/>
                      <w:lang w:val="en-GB"/>
                    </w:rPr>
                  </w:pPr>
                  <w:r w:rsidRPr="006C4A8E">
                    <w:rPr>
                      <w:rFonts w:ascii="Arial" w:hAnsi="Arial" w:cs="Arial"/>
                      <w:lang w:val="en-GB"/>
                    </w:rPr>
                    <w:t>The Dean of the School</w:t>
                  </w:r>
                </w:p>
                <w:p w:rsidR="00D34E86" w:rsidRPr="006C4A8E" w:rsidRDefault="00D34E86" w:rsidP="00055B0B">
                  <w:pPr>
                    <w:pStyle w:val="NoSpacing"/>
                    <w:spacing w:line="276" w:lineRule="auto"/>
                    <w:jc w:val="center"/>
                    <w:rPr>
                      <w:rFonts w:ascii="Arial" w:hAnsi="Arial" w:cs="Arial"/>
                      <w:lang w:val="en-GB"/>
                    </w:rPr>
                  </w:pPr>
                </w:p>
              </w:tc>
            </w:tr>
            <w:tr w:rsidR="00D34E86" w:rsidRPr="006C4A8E" w:rsidTr="009D29D8">
              <w:tc>
                <w:tcPr>
                  <w:tcW w:w="4928" w:type="dxa"/>
                </w:tcPr>
                <w:p w:rsidR="00D34E86" w:rsidRPr="006C4A8E" w:rsidRDefault="00D34E86" w:rsidP="00055B0B">
                  <w:pPr>
                    <w:pStyle w:val="NoSpacing"/>
                    <w:spacing w:line="276" w:lineRule="auto"/>
                    <w:jc w:val="center"/>
                    <w:rPr>
                      <w:rFonts w:ascii="Arial" w:hAnsi="Arial" w:cs="Arial"/>
                      <w:lang w:val="en-GB"/>
                    </w:rPr>
                  </w:pPr>
                  <w:r w:rsidRPr="006C4A8E">
                    <w:rPr>
                      <w:rStyle w:val="hps"/>
                      <w:rFonts w:ascii="Arial" w:hAnsi="Arial" w:cs="Arial"/>
                      <w:lang w:val="en-GB"/>
                    </w:rPr>
                    <w:t>Emeritus Professor Giorgos</w:t>
                  </w:r>
                  <w:r w:rsidR="00370527">
                    <w:rPr>
                      <w:rStyle w:val="hps"/>
                      <w:rFonts w:ascii="Arial" w:hAnsi="Arial" w:cs="Arial"/>
                      <w:lang w:val="en-GB"/>
                    </w:rPr>
                    <w:t xml:space="preserve"> </w:t>
                  </w:r>
                  <w:r w:rsidRPr="006C4A8E">
                    <w:rPr>
                      <w:rStyle w:val="hps"/>
                      <w:rFonts w:ascii="Arial" w:hAnsi="Arial" w:cs="Arial"/>
                      <w:lang w:val="en-GB"/>
                    </w:rPr>
                    <w:t>Stamou</w:t>
                  </w:r>
                </w:p>
              </w:tc>
            </w:tr>
          </w:tbl>
          <w:p w:rsidR="00D34E86" w:rsidRDefault="00D34E86" w:rsidP="00055B0B">
            <w:pPr>
              <w:spacing w:line="276" w:lineRule="auto"/>
            </w:pPr>
          </w:p>
        </w:tc>
      </w:tr>
      <w:tr w:rsidR="00D34E86" w:rsidRPr="00CC7F5E" w:rsidTr="009D29D8">
        <w:tc>
          <w:tcPr>
            <w:tcW w:w="4928" w:type="dxa"/>
          </w:tcPr>
          <w:p w:rsidR="00D34E86" w:rsidRDefault="00D34E86" w:rsidP="00055B0B">
            <w:pPr>
              <w:spacing w:line="276" w:lineRule="auto"/>
            </w:pPr>
          </w:p>
        </w:tc>
      </w:tr>
      <w:tr w:rsidR="00D34E86" w:rsidRPr="00CC7F5E" w:rsidTr="009D29D8">
        <w:tc>
          <w:tcPr>
            <w:tcW w:w="4928" w:type="dxa"/>
          </w:tcPr>
          <w:p w:rsidR="00D34E86" w:rsidRDefault="00D34E86" w:rsidP="00055B0B">
            <w:pPr>
              <w:spacing w:line="276" w:lineRule="auto"/>
            </w:pPr>
          </w:p>
        </w:tc>
      </w:tr>
    </w:tbl>
    <w:p w:rsidR="00D34E86" w:rsidRPr="00CC7F5E" w:rsidRDefault="00D34E86" w:rsidP="00055B0B">
      <w:pPr>
        <w:pStyle w:val="ListParagraph"/>
        <w:spacing w:line="276" w:lineRule="auto"/>
        <w:ind w:left="218"/>
        <w:jc w:val="center"/>
        <w:rPr>
          <w:rFonts w:ascii="Arial" w:hAnsi="Arial" w:cs="Arial"/>
          <w:lang w:val="en-GB"/>
        </w:rPr>
      </w:pPr>
    </w:p>
    <w:p w:rsidR="00D34E86" w:rsidRPr="00CC7F5E" w:rsidRDefault="00D34E86" w:rsidP="00055B0B">
      <w:pPr>
        <w:pStyle w:val="ListParagraph"/>
        <w:spacing w:line="276" w:lineRule="auto"/>
        <w:ind w:left="218"/>
        <w:rPr>
          <w:rFonts w:ascii="Arial" w:hAnsi="Arial" w:cs="Arial"/>
          <w:lang w:val="en-GB"/>
        </w:rPr>
      </w:pPr>
    </w:p>
    <w:p w:rsidR="00D34E86" w:rsidRPr="00CC7F5E" w:rsidRDefault="00D34E86" w:rsidP="00055B0B">
      <w:pPr>
        <w:pStyle w:val="ListParagraph"/>
        <w:spacing w:line="276" w:lineRule="auto"/>
        <w:ind w:left="218"/>
        <w:rPr>
          <w:rFonts w:ascii="Arial" w:hAnsi="Arial" w:cs="Arial"/>
          <w:lang w:val="en-GB"/>
        </w:rPr>
      </w:pPr>
    </w:p>
    <w:p w:rsidR="00D34E86" w:rsidRDefault="00D34E86" w:rsidP="00055B0B">
      <w:pPr>
        <w:pStyle w:val="ListParagraph"/>
        <w:spacing w:line="276" w:lineRule="auto"/>
        <w:ind w:left="218"/>
        <w:jc w:val="right"/>
        <w:rPr>
          <w:rFonts w:ascii="Arial" w:hAnsi="Arial" w:cs="Arial"/>
        </w:rPr>
      </w:pPr>
    </w:p>
    <w:p w:rsidR="00D34E86" w:rsidRPr="00D11D6B" w:rsidRDefault="00D34E86" w:rsidP="00055B0B">
      <w:pPr>
        <w:pStyle w:val="ListParagraph"/>
        <w:spacing w:line="276" w:lineRule="auto"/>
        <w:ind w:left="142" w:hanging="360"/>
        <w:rPr>
          <w:rFonts w:ascii="Arial" w:hAnsi="Arial" w:cs="Arial"/>
        </w:rPr>
      </w:pPr>
    </w:p>
    <w:p w:rsidR="00D34E86" w:rsidRDefault="00D34E86" w:rsidP="00055B0B">
      <w:pPr>
        <w:pStyle w:val="ListParagraph"/>
        <w:spacing w:line="276" w:lineRule="auto"/>
        <w:ind w:left="218"/>
        <w:jc w:val="right"/>
        <w:rPr>
          <w:rFonts w:ascii="Arial" w:hAnsi="Arial" w:cs="Arial"/>
        </w:rPr>
      </w:pPr>
    </w:p>
    <w:p w:rsidR="00D34E86" w:rsidRDefault="00D34E86" w:rsidP="00055B0B">
      <w:pPr>
        <w:pStyle w:val="ListParagraph"/>
        <w:spacing w:line="276" w:lineRule="auto"/>
        <w:ind w:left="218"/>
        <w:rPr>
          <w:rFonts w:ascii="Arial" w:hAnsi="Arial" w:cs="Arial"/>
        </w:rPr>
      </w:pPr>
    </w:p>
    <w:p w:rsidR="00D34E86" w:rsidRPr="00CC7F5E" w:rsidRDefault="00D34E86" w:rsidP="00055B0B">
      <w:pPr>
        <w:pStyle w:val="ListParagraph"/>
        <w:spacing w:line="276" w:lineRule="auto"/>
        <w:ind w:left="218"/>
        <w:jc w:val="center"/>
        <w:rPr>
          <w:rFonts w:ascii="Arial" w:hAnsi="Arial" w:cs="Arial"/>
          <w:lang w:val="en-GB"/>
        </w:rPr>
      </w:pPr>
    </w:p>
    <w:p w:rsidR="00D34E86" w:rsidRPr="00CC7F5E" w:rsidRDefault="00D34E86" w:rsidP="00055B0B">
      <w:pPr>
        <w:pStyle w:val="ListParagraph"/>
        <w:spacing w:line="276" w:lineRule="auto"/>
        <w:ind w:left="218"/>
        <w:rPr>
          <w:rFonts w:ascii="Arial" w:hAnsi="Arial" w:cs="Arial"/>
          <w:lang w:val="en-GB"/>
        </w:rPr>
      </w:pPr>
    </w:p>
    <w:p w:rsidR="00D34E86" w:rsidRPr="00CC7F5E" w:rsidRDefault="00D34E86" w:rsidP="00055B0B">
      <w:pPr>
        <w:pStyle w:val="ListParagraph"/>
        <w:spacing w:line="276" w:lineRule="auto"/>
        <w:ind w:left="218"/>
        <w:rPr>
          <w:rFonts w:ascii="Arial" w:hAnsi="Arial" w:cs="Arial"/>
          <w:lang w:val="en-GB"/>
        </w:rPr>
      </w:pPr>
    </w:p>
    <w:p w:rsidR="00D34E86" w:rsidRPr="00E80D1F" w:rsidRDefault="00D34E86" w:rsidP="00055B0B">
      <w:pPr>
        <w:pStyle w:val="ListParagraph"/>
        <w:spacing w:line="276" w:lineRule="auto"/>
        <w:ind w:left="218"/>
        <w:rPr>
          <w:rFonts w:ascii="Arial" w:hAnsi="Arial" w:cs="Arial"/>
        </w:rPr>
      </w:pPr>
    </w:p>
    <w:p w:rsidR="00A06815" w:rsidRPr="00CC7F5E" w:rsidRDefault="00A06815" w:rsidP="00055B0B">
      <w:pPr>
        <w:spacing w:line="276" w:lineRule="auto"/>
        <w:rPr>
          <w:rFonts w:ascii="Arial" w:hAnsi="Arial" w:cs="Arial"/>
          <w:lang w:val="en-US"/>
        </w:rPr>
      </w:pPr>
    </w:p>
    <w:p w:rsidR="00D16DA4" w:rsidRPr="006D643B" w:rsidRDefault="00D16DA4" w:rsidP="00055B0B">
      <w:pPr>
        <w:spacing w:line="276" w:lineRule="auto"/>
        <w:rPr>
          <w:lang w:val="en-US"/>
        </w:rPr>
      </w:pPr>
    </w:p>
    <w:sectPr w:rsidR="00D16DA4" w:rsidRPr="006D643B" w:rsidSect="003B52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64" w:rsidRDefault="00F02264" w:rsidP="00C05761">
      <w:r>
        <w:separator/>
      </w:r>
    </w:p>
  </w:endnote>
  <w:endnote w:type="continuationSeparator" w:id="0">
    <w:p w:rsidR="00F02264" w:rsidRDefault="00F02264" w:rsidP="00C0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64" w:rsidRDefault="00F02264" w:rsidP="00C05761">
      <w:r>
        <w:separator/>
      </w:r>
    </w:p>
  </w:footnote>
  <w:footnote w:type="continuationSeparator" w:id="0">
    <w:p w:rsidR="00F02264" w:rsidRDefault="00F02264" w:rsidP="00C057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450"/>
    <w:multiLevelType w:val="hybridMultilevel"/>
    <w:tmpl w:val="4232D366"/>
    <w:lvl w:ilvl="0" w:tplc="D21AD0E4">
      <w:start w:val="1"/>
      <w:numFmt w:val="decimal"/>
      <w:lvlText w:val="%1."/>
      <w:lvlJc w:val="left"/>
      <w:pPr>
        <w:ind w:left="218" w:hanging="360"/>
      </w:pPr>
      <w:rPr>
        <w:rFonts w:cs="Times New Roman" w:hint="default"/>
      </w:rPr>
    </w:lvl>
    <w:lvl w:ilvl="1" w:tplc="04080019" w:tentative="1">
      <w:start w:val="1"/>
      <w:numFmt w:val="lowerLetter"/>
      <w:lvlText w:val="%2."/>
      <w:lvlJc w:val="left"/>
      <w:pPr>
        <w:ind w:left="938" w:hanging="360"/>
      </w:pPr>
      <w:rPr>
        <w:rFonts w:cs="Times New Roman"/>
      </w:rPr>
    </w:lvl>
    <w:lvl w:ilvl="2" w:tplc="0408001B" w:tentative="1">
      <w:start w:val="1"/>
      <w:numFmt w:val="lowerRoman"/>
      <w:lvlText w:val="%3."/>
      <w:lvlJc w:val="right"/>
      <w:pPr>
        <w:ind w:left="1658" w:hanging="180"/>
      </w:pPr>
      <w:rPr>
        <w:rFonts w:cs="Times New Roman"/>
      </w:rPr>
    </w:lvl>
    <w:lvl w:ilvl="3" w:tplc="0408000F" w:tentative="1">
      <w:start w:val="1"/>
      <w:numFmt w:val="decimal"/>
      <w:lvlText w:val="%4."/>
      <w:lvlJc w:val="left"/>
      <w:pPr>
        <w:ind w:left="2378" w:hanging="360"/>
      </w:pPr>
      <w:rPr>
        <w:rFonts w:cs="Times New Roman"/>
      </w:rPr>
    </w:lvl>
    <w:lvl w:ilvl="4" w:tplc="04080019" w:tentative="1">
      <w:start w:val="1"/>
      <w:numFmt w:val="lowerLetter"/>
      <w:lvlText w:val="%5."/>
      <w:lvlJc w:val="left"/>
      <w:pPr>
        <w:ind w:left="3098" w:hanging="360"/>
      </w:pPr>
      <w:rPr>
        <w:rFonts w:cs="Times New Roman"/>
      </w:rPr>
    </w:lvl>
    <w:lvl w:ilvl="5" w:tplc="0408001B" w:tentative="1">
      <w:start w:val="1"/>
      <w:numFmt w:val="lowerRoman"/>
      <w:lvlText w:val="%6."/>
      <w:lvlJc w:val="right"/>
      <w:pPr>
        <w:ind w:left="3818" w:hanging="180"/>
      </w:pPr>
      <w:rPr>
        <w:rFonts w:cs="Times New Roman"/>
      </w:rPr>
    </w:lvl>
    <w:lvl w:ilvl="6" w:tplc="0408000F" w:tentative="1">
      <w:start w:val="1"/>
      <w:numFmt w:val="decimal"/>
      <w:lvlText w:val="%7."/>
      <w:lvlJc w:val="left"/>
      <w:pPr>
        <w:ind w:left="4538" w:hanging="360"/>
      </w:pPr>
      <w:rPr>
        <w:rFonts w:cs="Times New Roman"/>
      </w:rPr>
    </w:lvl>
    <w:lvl w:ilvl="7" w:tplc="04080019" w:tentative="1">
      <w:start w:val="1"/>
      <w:numFmt w:val="lowerLetter"/>
      <w:lvlText w:val="%8."/>
      <w:lvlJc w:val="left"/>
      <w:pPr>
        <w:ind w:left="5258" w:hanging="360"/>
      </w:pPr>
      <w:rPr>
        <w:rFonts w:cs="Times New Roman"/>
      </w:rPr>
    </w:lvl>
    <w:lvl w:ilvl="8" w:tplc="0408001B" w:tentative="1">
      <w:start w:val="1"/>
      <w:numFmt w:val="lowerRoman"/>
      <w:lvlText w:val="%9."/>
      <w:lvlJc w:val="right"/>
      <w:pPr>
        <w:ind w:left="5978" w:hanging="180"/>
      </w:pPr>
      <w:rPr>
        <w:rFonts w:cs="Times New Roman"/>
      </w:rPr>
    </w:lvl>
  </w:abstractNum>
  <w:abstractNum w:abstractNumId="1" w15:restartNumberingAfterBreak="0">
    <w:nsid w:val="06D550B8"/>
    <w:multiLevelType w:val="hybridMultilevel"/>
    <w:tmpl w:val="906AD6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0727D0"/>
    <w:multiLevelType w:val="hybridMultilevel"/>
    <w:tmpl w:val="95DA3BCE"/>
    <w:lvl w:ilvl="0" w:tplc="6D50EE96">
      <w:start w:val="1"/>
      <w:numFmt w:val="decimal"/>
      <w:lvlText w:val="%1."/>
      <w:lvlJc w:val="left"/>
      <w:pPr>
        <w:ind w:left="218" w:hanging="360"/>
      </w:pPr>
      <w:rPr>
        <w:rFonts w:cs="Times New Roman" w:hint="default"/>
      </w:rPr>
    </w:lvl>
    <w:lvl w:ilvl="1" w:tplc="04080019" w:tentative="1">
      <w:start w:val="1"/>
      <w:numFmt w:val="lowerLetter"/>
      <w:lvlText w:val="%2."/>
      <w:lvlJc w:val="left"/>
      <w:pPr>
        <w:ind w:left="938" w:hanging="360"/>
      </w:pPr>
      <w:rPr>
        <w:rFonts w:cs="Times New Roman"/>
      </w:rPr>
    </w:lvl>
    <w:lvl w:ilvl="2" w:tplc="0408001B" w:tentative="1">
      <w:start w:val="1"/>
      <w:numFmt w:val="lowerRoman"/>
      <w:lvlText w:val="%3."/>
      <w:lvlJc w:val="right"/>
      <w:pPr>
        <w:ind w:left="1658" w:hanging="180"/>
      </w:pPr>
      <w:rPr>
        <w:rFonts w:cs="Times New Roman"/>
      </w:rPr>
    </w:lvl>
    <w:lvl w:ilvl="3" w:tplc="0408000F" w:tentative="1">
      <w:start w:val="1"/>
      <w:numFmt w:val="decimal"/>
      <w:lvlText w:val="%4."/>
      <w:lvlJc w:val="left"/>
      <w:pPr>
        <w:ind w:left="2378" w:hanging="360"/>
      </w:pPr>
      <w:rPr>
        <w:rFonts w:cs="Times New Roman"/>
      </w:rPr>
    </w:lvl>
    <w:lvl w:ilvl="4" w:tplc="04080019" w:tentative="1">
      <w:start w:val="1"/>
      <w:numFmt w:val="lowerLetter"/>
      <w:lvlText w:val="%5."/>
      <w:lvlJc w:val="left"/>
      <w:pPr>
        <w:ind w:left="3098" w:hanging="360"/>
      </w:pPr>
      <w:rPr>
        <w:rFonts w:cs="Times New Roman"/>
      </w:rPr>
    </w:lvl>
    <w:lvl w:ilvl="5" w:tplc="0408001B" w:tentative="1">
      <w:start w:val="1"/>
      <w:numFmt w:val="lowerRoman"/>
      <w:lvlText w:val="%6."/>
      <w:lvlJc w:val="right"/>
      <w:pPr>
        <w:ind w:left="3818" w:hanging="180"/>
      </w:pPr>
      <w:rPr>
        <w:rFonts w:cs="Times New Roman"/>
      </w:rPr>
    </w:lvl>
    <w:lvl w:ilvl="6" w:tplc="0408000F" w:tentative="1">
      <w:start w:val="1"/>
      <w:numFmt w:val="decimal"/>
      <w:lvlText w:val="%7."/>
      <w:lvlJc w:val="left"/>
      <w:pPr>
        <w:ind w:left="4538" w:hanging="360"/>
      </w:pPr>
      <w:rPr>
        <w:rFonts w:cs="Times New Roman"/>
      </w:rPr>
    </w:lvl>
    <w:lvl w:ilvl="7" w:tplc="04080019" w:tentative="1">
      <w:start w:val="1"/>
      <w:numFmt w:val="lowerLetter"/>
      <w:lvlText w:val="%8."/>
      <w:lvlJc w:val="left"/>
      <w:pPr>
        <w:ind w:left="5258" w:hanging="360"/>
      </w:pPr>
      <w:rPr>
        <w:rFonts w:cs="Times New Roman"/>
      </w:rPr>
    </w:lvl>
    <w:lvl w:ilvl="8" w:tplc="0408001B" w:tentative="1">
      <w:start w:val="1"/>
      <w:numFmt w:val="lowerRoman"/>
      <w:lvlText w:val="%9."/>
      <w:lvlJc w:val="right"/>
      <w:pPr>
        <w:ind w:left="5978" w:hanging="180"/>
      </w:pPr>
      <w:rPr>
        <w:rFonts w:cs="Times New Roman"/>
      </w:rPr>
    </w:lvl>
  </w:abstractNum>
  <w:abstractNum w:abstractNumId="3" w15:restartNumberingAfterBreak="0">
    <w:nsid w:val="1D5C11B3"/>
    <w:multiLevelType w:val="hybridMultilevel"/>
    <w:tmpl w:val="62DAC244"/>
    <w:lvl w:ilvl="0" w:tplc="0408000F">
      <w:start w:val="1"/>
      <w:numFmt w:val="decimal"/>
      <w:lvlText w:val="%1."/>
      <w:lvlJc w:val="left"/>
      <w:pPr>
        <w:ind w:left="218"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3010899"/>
    <w:multiLevelType w:val="hybridMultilevel"/>
    <w:tmpl w:val="202C9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4463C5"/>
    <w:multiLevelType w:val="hybridMultilevel"/>
    <w:tmpl w:val="8402DD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E121C28"/>
    <w:multiLevelType w:val="hybridMultilevel"/>
    <w:tmpl w:val="CF0696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9CA3739"/>
    <w:multiLevelType w:val="hybridMultilevel"/>
    <w:tmpl w:val="2C644068"/>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8" w15:restartNumberingAfterBreak="0">
    <w:nsid w:val="43461ED1"/>
    <w:multiLevelType w:val="hybridMultilevel"/>
    <w:tmpl w:val="B32E7BD0"/>
    <w:lvl w:ilvl="0" w:tplc="3F12EF08">
      <w:start w:val="1"/>
      <w:numFmt w:val="decimal"/>
      <w:lvlText w:val="%1."/>
      <w:lvlJc w:val="left"/>
      <w:pPr>
        <w:ind w:left="218" w:hanging="360"/>
      </w:pPr>
      <w:rPr>
        <w:rFonts w:cs="Times New Roman"/>
      </w:rPr>
    </w:lvl>
    <w:lvl w:ilvl="1" w:tplc="04080019">
      <w:start w:val="1"/>
      <w:numFmt w:val="lowerLetter"/>
      <w:lvlText w:val="%2."/>
      <w:lvlJc w:val="left"/>
      <w:pPr>
        <w:ind w:left="938" w:hanging="360"/>
      </w:pPr>
      <w:rPr>
        <w:rFonts w:cs="Times New Roman"/>
      </w:rPr>
    </w:lvl>
    <w:lvl w:ilvl="2" w:tplc="0408001B">
      <w:start w:val="1"/>
      <w:numFmt w:val="lowerRoman"/>
      <w:lvlText w:val="%3."/>
      <w:lvlJc w:val="right"/>
      <w:pPr>
        <w:ind w:left="1658" w:hanging="180"/>
      </w:pPr>
      <w:rPr>
        <w:rFonts w:cs="Times New Roman"/>
      </w:rPr>
    </w:lvl>
    <w:lvl w:ilvl="3" w:tplc="0408000F">
      <w:start w:val="1"/>
      <w:numFmt w:val="decimal"/>
      <w:lvlText w:val="%4."/>
      <w:lvlJc w:val="left"/>
      <w:pPr>
        <w:ind w:left="2378" w:hanging="360"/>
      </w:pPr>
      <w:rPr>
        <w:rFonts w:cs="Times New Roman"/>
      </w:rPr>
    </w:lvl>
    <w:lvl w:ilvl="4" w:tplc="04080019">
      <w:start w:val="1"/>
      <w:numFmt w:val="lowerLetter"/>
      <w:lvlText w:val="%5."/>
      <w:lvlJc w:val="left"/>
      <w:pPr>
        <w:ind w:left="3098" w:hanging="360"/>
      </w:pPr>
      <w:rPr>
        <w:rFonts w:cs="Times New Roman"/>
      </w:rPr>
    </w:lvl>
    <w:lvl w:ilvl="5" w:tplc="0408001B">
      <w:start w:val="1"/>
      <w:numFmt w:val="lowerRoman"/>
      <w:lvlText w:val="%6."/>
      <w:lvlJc w:val="right"/>
      <w:pPr>
        <w:ind w:left="3818" w:hanging="180"/>
      </w:pPr>
      <w:rPr>
        <w:rFonts w:cs="Times New Roman"/>
      </w:rPr>
    </w:lvl>
    <w:lvl w:ilvl="6" w:tplc="0408000F">
      <w:start w:val="1"/>
      <w:numFmt w:val="decimal"/>
      <w:lvlText w:val="%7."/>
      <w:lvlJc w:val="left"/>
      <w:pPr>
        <w:ind w:left="4538" w:hanging="360"/>
      </w:pPr>
      <w:rPr>
        <w:rFonts w:cs="Times New Roman"/>
      </w:rPr>
    </w:lvl>
    <w:lvl w:ilvl="7" w:tplc="04080019">
      <w:start w:val="1"/>
      <w:numFmt w:val="lowerLetter"/>
      <w:lvlText w:val="%8."/>
      <w:lvlJc w:val="left"/>
      <w:pPr>
        <w:ind w:left="5258" w:hanging="360"/>
      </w:pPr>
      <w:rPr>
        <w:rFonts w:cs="Times New Roman"/>
      </w:rPr>
    </w:lvl>
    <w:lvl w:ilvl="8" w:tplc="0408001B">
      <w:start w:val="1"/>
      <w:numFmt w:val="lowerRoman"/>
      <w:lvlText w:val="%9."/>
      <w:lvlJc w:val="right"/>
      <w:pPr>
        <w:ind w:left="5978" w:hanging="180"/>
      </w:pPr>
      <w:rPr>
        <w:rFonts w:cs="Times New Roman"/>
      </w:rPr>
    </w:lvl>
  </w:abstractNum>
  <w:abstractNum w:abstractNumId="9" w15:restartNumberingAfterBreak="0">
    <w:nsid w:val="4A2543B2"/>
    <w:multiLevelType w:val="hybridMultilevel"/>
    <w:tmpl w:val="178CA2A8"/>
    <w:lvl w:ilvl="0" w:tplc="D21AD0E4">
      <w:start w:val="1"/>
      <w:numFmt w:val="decimal"/>
      <w:lvlText w:val="%1."/>
      <w:lvlJc w:val="left"/>
      <w:pPr>
        <w:ind w:left="218" w:hanging="360"/>
      </w:pPr>
      <w:rPr>
        <w:rFonts w:cs="Times New Roman" w:hint="default"/>
      </w:rPr>
    </w:lvl>
    <w:lvl w:ilvl="1" w:tplc="04080019" w:tentative="1">
      <w:start w:val="1"/>
      <w:numFmt w:val="lowerLetter"/>
      <w:lvlText w:val="%2."/>
      <w:lvlJc w:val="left"/>
      <w:pPr>
        <w:ind w:left="938" w:hanging="360"/>
      </w:pPr>
      <w:rPr>
        <w:rFonts w:cs="Times New Roman"/>
      </w:rPr>
    </w:lvl>
    <w:lvl w:ilvl="2" w:tplc="0408001B" w:tentative="1">
      <w:start w:val="1"/>
      <w:numFmt w:val="lowerRoman"/>
      <w:lvlText w:val="%3."/>
      <w:lvlJc w:val="right"/>
      <w:pPr>
        <w:ind w:left="1658" w:hanging="180"/>
      </w:pPr>
      <w:rPr>
        <w:rFonts w:cs="Times New Roman"/>
      </w:rPr>
    </w:lvl>
    <w:lvl w:ilvl="3" w:tplc="0408000F" w:tentative="1">
      <w:start w:val="1"/>
      <w:numFmt w:val="decimal"/>
      <w:lvlText w:val="%4."/>
      <w:lvlJc w:val="left"/>
      <w:pPr>
        <w:ind w:left="2378" w:hanging="360"/>
      </w:pPr>
      <w:rPr>
        <w:rFonts w:cs="Times New Roman"/>
      </w:rPr>
    </w:lvl>
    <w:lvl w:ilvl="4" w:tplc="04080019" w:tentative="1">
      <w:start w:val="1"/>
      <w:numFmt w:val="lowerLetter"/>
      <w:lvlText w:val="%5."/>
      <w:lvlJc w:val="left"/>
      <w:pPr>
        <w:ind w:left="3098" w:hanging="360"/>
      </w:pPr>
      <w:rPr>
        <w:rFonts w:cs="Times New Roman"/>
      </w:rPr>
    </w:lvl>
    <w:lvl w:ilvl="5" w:tplc="0408001B" w:tentative="1">
      <w:start w:val="1"/>
      <w:numFmt w:val="lowerRoman"/>
      <w:lvlText w:val="%6."/>
      <w:lvlJc w:val="right"/>
      <w:pPr>
        <w:ind w:left="3818" w:hanging="180"/>
      </w:pPr>
      <w:rPr>
        <w:rFonts w:cs="Times New Roman"/>
      </w:rPr>
    </w:lvl>
    <w:lvl w:ilvl="6" w:tplc="0408000F" w:tentative="1">
      <w:start w:val="1"/>
      <w:numFmt w:val="decimal"/>
      <w:lvlText w:val="%7."/>
      <w:lvlJc w:val="left"/>
      <w:pPr>
        <w:ind w:left="4538" w:hanging="360"/>
      </w:pPr>
      <w:rPr>
        <w:rFonts w:cs="Times New Roman"/>
      </w:rPr>
    </w:lvl>
    <w:lvl w:ilvl="7" w:tplc="04080019" w:tentative="1">
      <w:start w:val="1"/>
      <w:numFmt w:val="lowerLetter"/>
      <w:lvlText w:val="%8."/>
      <w:lvlJc w:val="left"/>
      <w:pPr>
        <w:ind w:left="5258" w:hanging="360"/>
      </w:pPr>
      <w:rPr>
        <w:rFonts w:cs="Times New Roman"/>
      </w:rPr>
    </w:lvl>
    <w:lvl w:ilvl="8" w:tplc="0408001B" w:tentative="1">
      <w:start w:val="1"/>
      <w:numFmt w:val="lowerRoman"/>
      <w:lvlText w:val="%9."/>
      <w:lvlJc w:val="right"/>
      <w:pPr>
        <w:ind w:left="5978" w:hanging="180"/>
      </w:pPr>
      <w:rPr>
        <w:rFonts w:cs="Times New Roman"/>
      </w:rPr>
    </w:lvl>
  </w:abstractNum>
  <w:abstractNum w:abstractNumId="10" w15:restartNumberingAfterBreak="0">
    <w:nsid w:val="50C9667B"/>
    <w:multiLevelType w:val="hybridMultilevel"/>
    <w:tmpl w:val="993877F0"/>
    <w:lvl w:ilvl="0" w:tplc="C98CA6FC">
      <w:start w:val="1"/>
      <w:numFmt w:val="decimal"/>
      <w:lvlText w:val="%1."/>
      <w:lvlJc w:val="left"/>
      <w:pPr>
        <w:ind w:left="218"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DFB3947"/>
    <w:multiLevelType w:val="hybridMultilevel"/>
    <w:tmpl w:val="433A7D5E"/>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2" w15:restartNumberingAfterBreak="0">
    <w:nsid w:val="61F8230C"/>
    <w:multiLevelType w:val="hybridMultilevel"/>
    <w:tmpl w:val="72E4F806"/>
    <w:lvl w:ilvl="0" w:tplc="9E161F14">
      <w:start w:val="1"/>
      <w:numFmt w:val="decimal"/>
      <w:lvlText w:val="%1."/>
      <w:lvlJc w:val="left"/>
      <w:pPr>
        <w:ind w:left="218"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98733CB"/>
    <w:multiLevelType w:val="hybridMultilevel"/>
    <w:tmpl w:val="457AC5E0"/>
    <w:lvl w:ilvl="0" w:tplc="6AC8E444">
      <w:start w:val="1"/>
      <w:numFmt w:val="decimal"/>
      <w:lvlText w:val="%1."/>
      <w:lvlJc w:val="left"/>
      <w:pPr>
        <w:ind w:left="218" w:hanging="360"/>
      </w:pPr>
      <w:rPr>
        <w:rFonts w:cs="Times New Roman" w:hint="default"/>
      </w:rPr>
    </w:lvl>
    <w:lvl w:ilvl="1" w:tplc="04080019" w:tentative="1">
      <w:start w:val="1"/>
      <w:numFmt w:val="lowerLetter"/>
      <w:lvlText w:val="%2."/>
      <w:lvlJc w:val="left"/>
      <w:pPr>
        <w:ind w:left="938" w:hanging="360"/>
      </w:pPr>
      <w:rPr>
        <w:rFonts w:cs="Times New Roman"/>
      </w:rPr>
    </w:lvl>
    <w:lvl w:ilvl="2" w:tplc="0408001B" w:tentative="1">
      <w:start w:val="1"/>
      <w:numFmt w:val="lowerRoman"/>
      <w:lvlText w:val="%3."/>
      <w:lvlJc w:val="right"/>
      <w:pPr>
        <w:ind w:left="1658" w:hanging="180"/>
      </w:pPr>
      <w:rPr>
        <w:rFonts w:cs="Times New Roman"/>
      </w:rPr>
    </w:lvl>
    <w:lvl w:ilvl="3" w:tplc="0408000F" w:tentative="1">
      <w:start w:val="1"/>
      <w:numFmt w:val="decimal"/>
      <w:lvlText w:val="%4."/>
      <w:lvlJc w:val="left"/>
      <w:pPr>
        <w:ind w:left="2378" w:hanging="360"/>
      </w:pPr>
      <w:rPr>
        <w:rFonts w:cs="Times New Roman"/>
      </w:rPr>
    </w:lvl>
    <w:lvl w:ilvl="4" w:tplc="04080019" w:tentative="1">
      <w:start w:val="1"/>
      <w:numFmt w:val="lowerLetter"/>
      <w:lvlText w:val="%5."/>
      <w:lvlJc w:val="left"/>
      <w:pPr>
        <w:ind w:left="3098" w:hanging="360"/>
      </w:pPr>
      <w:rPr>
        <w:rFonts w:cs="Times New Roman"/>
      </w:rPr>
    </w:lvl>
    <w:lvl w:ilvl="5" w:tplc="0408001B" w:tentative="1">
      <w:start w:val="1"/>
      <w:numFmt w:val="lowerRoman"/>
      <w:lvlText w:val="%6."/>
      <w:lvlJc w:val="right"/>
      <w:pPr>
        <w:ind w:left="3818" w:hanging="180"/>
      </w:pPr>
      <w:rPr>
        <w:rFonts w:cs="Times New Roman"/>
      </w:rPr>
    </w:lvl>
    <w:lvl w:ilvl="6" w:tplc="0408000F" w:tentative="1">
      <w:start w:val="1"/>
      <w:numFmt w:val="decimal"/>
      <w:lvlText w:val="%7."/>
      <w:lvlJc w:val="left"/>
      <w:pPr>
        <w:ind w:left="4538" w:hanging="360"/>
      </w:pPr>
      <w:rPr>
        <w:rFonts w:cs="Times New Roman"/>
      </w:rPr>
    </w:lvl>
    <w:lvl w:ilvl="7" w:tplc="04080019" w:tentative="1">
      <w:start w:val="1"/>
      <w:numFmt w:val="lowerLetter"/>
      <w:lvlText w:val="%8."/>
      <w:lvlJc w:val="left"/>
      <w:pPr>
        <w:ind w:left="5258" w:hanging="360"/>
      </w:pPr>
      <w:rPr>
        <w:rFonts w:cs="Times New Roman"/>
      </w:rPr>
    </w:lvl>
    <w:lvl w:ilvl="8" w:tplc="0408001B" w:tentative="1">
      <w:start w:val="1"/>
      <w:numFmt w:val="lowerRoman"/>
      <w:lvlText w:val="%9."/>
      <w:lvlJc w:val="right"/>
      <w:pPr>
        <w:ind w:left="5978" w:hanging="180"/>
      </w:pPr>
      <w:rPr>
        <w:rFonts w:cs="Times New Roman"/>
      </w:rPr>
    </w:lvl>
  </w:abstractNum>
  <w:abstractNum w:abstractNumId="14" w15:restartNumberingAfterBreak="0">
    <w:nsid w:val="6C6401F9"/>
    <w:multiLevelType w:val="hybridMultilevel"/>
    <w:tmpl w:val="C5364978"/>
    <w:lvl w:ilvl="0" w:tplc="A1BEA7BE">
      <w:start w:val="1"/>
      <w:numFmt w:val="decimal"/>
      <w:lvlText w:val="%1."/>
      <w:lvlJc w:val="left"/>
      <w:pPr>
        <w:ind w:left="218"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6E70047A"/>
    <w:multiLevelType w:val="hybridMultilevel"/>
    <w:tmpl w:val="5596C800"/>
    <w:lvl w:ilvl="0" w:tplc="83749E50">
      <w:start w:val="1"/>
      <w:numFmt w:val="decimal"/>
      <w:lvlText w:val="%1."/>
      <w:lvlJc w:val="left"/>
      <w:pPr>
        <w:ind w:left="218"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9E944F1"/>
    <w:multiLevelType w:val="hybridMultilevel"/>
    <w:tmpl w:val="36F49590"/>
    <w:lvl w:ilvl="0" w:tplc="E070C48E">
      <w:start w:val="1"/>
      <w:numFmt w:val="decimal"/>
      <w:lvlText w:val="%1."/>
      <w:lvlJc w:val="left"/>
      <w:pPr>
        <w:ind w:left="218"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B484D4C"/>
    <w:multiLevelType w:val="hybridMultilevel"/>
    <w:tmpl w:val="12209B1C"/>
    <w:lvl w:ilvl="0" w:tplc="731C870A">
      <w:start w:val="1"/>
      <w:numFmt w:val="decimal"/>
      <w:lvlText w:val="%1."/>
      <w:lvlJc w:val="left"/>
      <w:pPr>
        <w:ind w:left="218" w:hanging="360"/>
      </w:pPr>
      <w:rPr>
        <w:rFonts w:cs="Times New Roman" w:hint="default"/>
      </w:rPr>
    </w:lvl>
    <w:lvl w:ilvl="1" w:tplc="04080019" w:tentative="1">
      <w:start w:val="1"/>
      <w:numFmt w:val="lowerLetter"/>
      <w:lvlText w:val="%2."/>
      <w:lvlJc w:val="left"/>
      <w:pPr>
        <w:ind w:left="938" w:hanging="360"/>
      </w:pPr>
      <w:rPr>
        <w:rFonts w:cs="Times New Roman"/>
      </w:rPr>
    </w:lvl>
    <w:lvl w:ilvl="2" w:tplc="0408001B" w:tentative="1">
      <w:start w:val="1"/>
      <w:numFmt w:val="lowerRoman"/>
      <w:lvlText w:val="%3."/>
      <w:lvlJc w:val="right"/>
      <w:pPr>
        <w:ind w:left="1658" w:hanging="180"/>
      </w:pPr>
      <w:rPr>
        <w:rFonts w:cs="Times New Roman"/>
      </w:rPr>
    </w:lvl>
    <w:lvl w:ilvl="3" w:tplc="0408000F" w:tentative="1">
      <w:start w:val="1"/>
      <w:numFmt w:val="decimal"/>
      <w:lvlText w:val="%4."/>
      <w:lvlJc w:val="left"/>
      <w:pPr>
        <w:ind w:left="2378" w:hanging="360"/>
      </w:pPr>
      <w:rPr>
        <w:rFonts w:cs="Times New Roman"/>
      </w:rPr>
    </w:lvl>
    <w:lvl w:ilvl="4" w:tplc="04080019" w:tentative="1">
      <w:start w:val="1"/>
      <w:numFmt w:val="lowerLetter"/>
      <w:lvlText w:val="%5."/>
      <w:lvlJc w:val="left"/>
      <w:pPr>
        <w:ind w:left="3098" w:hanging="360"/>
      </w:pPr>
      <w:rPr>
        <w:rFonts w:cs="Times New Roman"/>
      </w:rPr>
    </w:lvl>
    <w:lvl w:ilvl="5" w:tplc="0408001B" w:tentative="1">
      <w:start w:val="1"/>
      <w:numFmt w:val="lowerRoman"/>
      <w:lvlText w:val="%6."/>
      <w:lvlJc w:val="right"/>
      <w:pPr>
        <w:ind w:left="3818" w:hanging="180"/>
      </w:pPr>
      <w:rPr>
        <w:rFonts w:cs="Times New Roman"/>
      </w:rPr>
    </w:lvl>
    <w:lvl w:ilvl="6" w:tplc="0408000F" w:tentative="1">
      <w:start w:val="1"/>
      <w:numFmt w:val="decimal"/>
      <w:lvlText w:val="%7."/>
      <w:lvlJc w:val="left"/>
      <w:pPr>
        <w:ind w:left="4538" w:hanging="360"/>
      </w:pPr>
      <w:rPr>
        <w:rFonts w:cs="Times New Roman"/>
      </w:rPr>
    </w:lvl>
    <w:lvl w:ilvl="7" w:tplc="04080019" w:tentative="1">
      <w:start w:val="1"/>
      <w:numFmt w:val="lowerLetter"/>
      <w:lvlText w:val="%8."/>
      <w:lvlJc w:val="left"/>
      <w:pPr>
        <w:ind w:left="5258" w:hanging="360"/>
      </w:pPr>
      <w:rPr>
        <w:rFonts w:cs="Times New Roman"/>
      </w:rPr>
    </w:lvl>
    <w:lvl w:ilvl="8" w:tplc="0408001B" w:tentative="1">
      <w:start w:val="1"/>
      <w:numFmt w:val="lowerRoman"/>
      <w:lvlText w:val="%9."/>
      <w:lvlJc w:val="right"/>
      <w:pPr>
        <w:ind w:left="5978" w:hanging="180"/>
      </w:pPr>
      <w:rPr>
        <w:rFonts w:cs="Times New Roman"/>
      </w:rPr>
    </w:lvl>
  </w:abstractNum>
  <w:abstractNum w:abstractNumId="18" w15:restartNumberingAfterBreak="0">
    <w:nsid w:val="7B9E2E11"/>
    <w:multiLevelType w:val="hybridMultilevel"/>
    <w:tmpl w:val="EA14A80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D6E3047"/>
    <w:multiLevelType w:val="hybridMultilevel"/>
    <w:tmpl w:val="BFB2B99E"/>
    <w:lvl w:ilvl="0" w:tplc="04080001">
      <w:start w:val="1"/>
      <w:numFmt w:val="bullet"/>
      <w:lvlText w:val=""/>
      <w:lvlJc w:val="left"/>
      <w:pPr>
        <w:ind w:left="944" w:hanging="360"/>
      </w:pPr>
      <w:rPr>
        <w:rFonts w:ascii="Symbol" w:hAnsi="Symbol" w:hint="default"/>
      </w:rPr>
    </w:lvl>
    <w:lvl w:ilvl="1" w:tplc="04080003" w:tentative="1">
      <w:start w:val="1"/>
      <w:numFmt w:val="bullet"/>
      <w:lvlText w:val="o"/>
      <w:lvlJc w:val="left"/>
      <w:pPr>
        <w:ind w:left="1664" w:hanging="360"/>
      </w:pPr>
      <w:rPr>
        <w:rFonts w:ascii="Courier New" w:hAnsi="Courier New" w:cs="Courier New" w:hint="default"/>
      </w:rPr>
    </w:lvl>
    <w:lvl w:ilvl="2" w:tplc="04080005" w:tentative="1">
      <w:start w:val="1"/>
      <w:numFmt w:val="bullet"/>
      <w:lvlText w:val=""/>
      <w:lvlJc w:val="left"/>
      <w:pPr>
        <w:ind w:left="2384" w:hanging="360"/>
      </w:pPr>
      <w:rPr>
        <w:rFonts w:ascii="Wingdings" w:hAnsi="Wingdings" w:hint="default"/>
      </w:rPr>
    </w:lvl>
    <w:lvl w:ilvl="3" w:tplc="04080001" w:tentative="1">
      <w:start w:val="1"/>
      <w:numFmt w:val="bullet"/>
      <w:lvlText w:val=""/>
      <w:lvlJc w:val="left"/>
      <w:pPr>
        <w:ind w:left="3104" w:hanging="360"/>
      </w:pPr>
      <w:rPr>
        <w:rFonts w:ascii="Symbol" w:hAnsi="Symbol" w:hint="default"/>
      </w:rPr>
    </w:lvl>
    <w:lvl w:ilvl="4" w:tplc="04080003" w:tentative="1">
      <w:start w:val="1"/>
      <w:numFmt w:val="bullet"/>
      <w:lvlText w:val="o"/>
      <w:lvlJc w:val="left"/>
      <w:pPr>
        <w:ind w:left="3824" w:hanging="360"/>
      </w:pPr>
      <w:rPr>
        <w:rFonts w:ascii="Courier New" w:hAnsi="Courier New" w:cs="Courier New" w:hint="default"/>
      </w:rPr>
    </w:lvl>
    <w:lvl w:ilvl="5" w:tplc="04080005" w:tentative="1">
      <w:start w:val="1"/>
      <w:numFmt w:val="bullet"/>
      <w:lvlText w:val=""/>
      <w:lvlJc w:val="left"/>
      <w:pPr>
        <w:ind w:left="4544" w:hanging="360"/>
      </w:pPr>
      <w:rPr>
        <w:rFonts w:ascii="Wingdings" w:hAnsi="Wingdings" w:hint="default"/>
      </w:rPr>
    </w:lvl>
    <w:lvl w:ilvl="6" w:tplc="04080001" w:tentative="1">
      <w:start w:val="1"/>
      <w:numFmt w:val="bullet"/>
      <w:lvlText w:val=""/>
      <w:lvlJc w:val="left"/>
      <w:pPr>
        <w:ind w:left="5264" w:hanging="360"/>
      </w:pPr>
      <w:rPr>
        <w:rFonts w:ascii="Symbol" w:hAnsi="Symbol" w:hint="default"/>
      </w:rPr>
    </w:lvl>
    <w:lvl w:ilvl="7" w:tplc="04080003" w:tentative="1">
      <w:start w:val="1"/>
      <w:numFmt w:val="bullet"/>
      <w:lvlText w:val="o"/>
      <w:lvlJc w:val="left"/>
      <w:pPr>
        <w:ind w:left="5984" w:hanging="360"/>
      </w:pPr>
      <w:rPr>
        <w:rFonts w:ascii="Courier New" w:hAnsi="Courier New" w:cs="Courier New" w:hint="default"/>
      </w:rPr>
    </w:lvl>
    <w:lvl w:ilvl="8" w:tplc="04080005" w:tentative="1">
      <w:start w:val="1"/>
      <w:numFmt w:val="bullet"/>
      <w:lvlText w:val=""/>
      <w:lvlJc w:val="left"/>
      <w:pPr>
        <w:ind w:left="6704" w:hanging="360"/>
      </w:pPr>
      <w:rPr>
        <w:rFonts w:ascii="Wingdings" w:hAnsi="Wingdings" w:hint="default"/>
      </w:rPr>
    </w:lvl>
  </w:abstractNum>
  <w:num w:numId="1">
    <w:abstractNumId w:val="5"/>
  </w:num>
  <w:num w:numId="2">
    <w:abstractNumId w:val="9"/>
  </w:num>
  <w:num w:numId="3">
    <w:abstractNumId w:val="0"/>
  </w:num>
  <w:num w:numId="4">
    <w:abstractNumId w:val="19"/>
  </w:num>
  <w:num w:numId="5">
    <w:abstractNumId w:val="2"/>
  </w:num>
  <w:num w:numId="6">
    <w:abstractNumId w:val="8"/>
  </w:num>
  <w:num w:numId="7">
    <w:abstractNumId w:val="17"/>
  </w:num>
  <w:num w:numId="8">
    <w:abstractNumId w:val="13"/>
  </w:num>
  <w:num w:numId="9">
    <w:abstractNumId w:val="14"/>
  </w:num>
  <w:num w:numId="10">
    <w:abstractNumId w:val="18"/>
  </w:num>
  <w:num w:numId="11">
    <w:abstractNumId w:val="7"/>
  </w:num>
  <w:num w:numId="12">
    <w:abstractNumId w:val="1"/>
  </w:num>
  <w:num w:numId="13">
    <w:abstractNumId w:val="11"/>
  </w:num>
  <w:num w:numId="14">
    <w:abstractNumId w:val="3"/>
  </w:num>
  <w:num w:numId="15">
    <w:abstractNumId w:val="4"/>
  </w:num>
  <w:num w:numId="16">
    <w:abstractNumId w:val="6"/>
  </w:num>
  <w:num w:numId="17">
    <w:abstractNumId w:val="12"/>
  </w:num>
  <w:num w:numId="18">
    <w:abstractNumId w:val="15"/>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987"/>
    <w:rsid w:val="00007A60"/>
    <w:rsid w:val="00022302"/>
    <w:rsid w:val="000310CE"/>
    <w:rsid w:val="00035739"/>
    <w:rsid w:val="00055B0B"/>
    <w:rsid w:val="00061C67"/>
    <w:rsid w:val="00070172"/>
    <w:rsid w:val="000B657C"/>
    <w:rsid w:val="000C6005"/>
    <w:rsid w:val="000C65FF"/>
    <w:rsid w:val="000C782A"/>
    <w:rsid w:val="000E5068"/>
    <w:rsid w:val="001332E1"/>
    <w:rsid w:val="001616F3"/>
    <w:rsid w:val="0017522A"/>
    <w:rsid w:val="001C4795"/>
    <w:rsid w:val="001D15E2"/>
    <w:rsid w:val="001E485C"/>
    <w:rsid w:val="002239B6"/>
    <w:rsid w:val="00273B2C"/>
    <w:rsid w:val="002A0356"/>
    <w:rsid w:val="002D7DA2"/>
    <w:rsid w:val="002E4C3D"/>
    <w:rsid w:val="002F0D67"/>
    <w:rsid w:val="0033248B"/>
    <w:rsid w:val="00346BA8"/>
    <w:rsid w:val="00364C53"/>
    <w:rsid w:val="00366936"/>
    <w:rsid w:val="00370527"/>
    <w:rsid w:val="0037543B"/>
    <w:rsid w:val="003968B3"/>
    <w:rsid w:val="003A54B5"/>
    <w:rsid w:val="003B5259"/>
    <w:rsid w:val="003F6274"/>
    <w:rsid w:val="00406806"/>
    <w:rsid w:val="004423C0"/>
    <w:rsid w:val="00452428"/>
    <w:rsid w:val="00453962"/>
    <w:rsid w:val="00484254"/>
    <w:rsid w:val="00485F4B"/>
    <w:rsid w:val="00496B9A"/>
    <w:rsid w:val="004C09D8"/>
    <w:rsid w:val="004C253C"/>
    <w:rsid w:val="004D4837"/>
    <w:rsid w:val="004D5EF2"/>
    <w:rsid w:val="004E1073"/>
    <w:rsid w:val="004E2A14"/>
    <w:rsid w:val="005369F7"/>
    <w:rsid w:val="005670AB"/>
    <w:rsid w:val="00580334"/>
    <w:rsid w:val="005D5B81"/>
    <w:rsid w:val="005F1F95"/>
    <w:rsid w:val="005F7ABE"/>
    <w:rsid w:val="00614353"/>
    <w:rsid w:val="00625051"/>
    <w:rsid w:val="006264ED"/>
    <w:rsid w:val="00642D67"/>
    <w:rsid w:val="00661CD8"/>
    <w:rsid w:val="0067044F"/>
    <w:rsid w:val="006A0018"/>
    <w:rsid w:val="006A645C"/>
    <w:rsid w:val="006D643B"/>
    <w:rsid w:val="006F1814"/>
    <w:rsid w:val="00722316"/>
    <w:rsid w:val="00731BD6"/>
    <w:rsid w:val="0073371A"/>
    <w:rsid w:val="00752B0F"/>
    <w:rsid w:val="00757413"/>
    <w:rsid w:val="00757EDB"/>
    <w:rsid w:val="00774B5D"/>
    <w:rsid w:val="007F36FA"/>
    <w:rsid w:val="00837118"/>
    <w:rsid w:val="00843815"/>
    <w:rsid w:val="0085284F"/>
    <w:rsid w:val="00875CD8"/>
    <w:rsid w:val="008D3FC8"/>
    <w:rsid w:val="008E1801"/>
    <w:rsid w:val="008F4D6E"/>
    <w:rsid w:val="008F5CB9"/>
    <w:rsid w:val="00910604"/>
    <w:rsid w:val="009122F5"/>
    <w:rsid w:val="00927439"/>
    <w:rsid w:val="0093694B"/>
    <w:rsid w:val="009B46E0"/>
    <w:rsid w:val="009F1A29"/>
    <w:rsid w:val="00A06815"/>
    <w:rsid w:val="00A27903"/>
    <w:rsid w:val="00A413B2"/>
    <w:rsid w:val="00A43E07"/>
    <w:rsid w:val="00A45888"/>
    <w:rsid w:val="00A53625"/>
    <w:rsid w:val="00A70FC5"/>
    <w:rsid w:val="00A86A18"/>
    <w:rsid w:val="00AA4672"/>
    <w:rsid w:val="00AD38BF"/>
    <w:rsid w:val="00AF385B"/>
    <w:rsid w:val="00B57B80"/>
    <w:rsid w:val="00B71489"/>
    <w:rsid w:val="00B717F4"/>
    <w:rsid w:val="00B91128"/>
    <w:rsid w:val="00B93D17"/>
    <w:rsid w:val="00BB6FCE"/>
    <w:rsid w:val="00BE0718"/>
    <w:rsid w:val="00BF5306"/>
    <w:rsid w:val="00C017C7"/>
    <w:rsid w:val="00C02B57"/>
    <w:rsid w:val="00C05761"/>
    <w:rsid w:val="00C232E5"/>
    <w:rsid w:val="00C334C2"/>
    <w:rsid w:val="00C517BB"/>
    <w:rsid w:val="00CA2E5F"/>
    <w:rsid w:val="00CA64DF"/>
    <w:rsid w:val="00CA72C9"/>
    <w:rsid w:val="00CB0667"/>
    <w:rsid w:val="00CC3D06"/>
    <w:rsid w:val="00CE099D"/>
    <w:rsid w:val="00CE1AA9"/>
    <w:rsid w:val="00CE5F55"/>
    <w:rsid w:val="00D1279C"/>
    <w:rsid w:val="00D12BEA"/>
    <w:rsid w:val="00D16DA4"/>
    <w:rsid w:val="00D34E86"/>
    <w:rsid w:val="00D35205"/>
    <w:rsid w:val="00D43381"/>
    <w:rsid w:val="00D840C1"/>
    <w:rsid w:val="00D85CC6"/>
    <w:rsid w:val="00D91011"/>
    <w:rsid w:val="00DA028A"/>
    <w:rsid w:val="00DB048D"/>
    <w:rsid w:val="00DD38CD"/>
    <w:rsid w:val="00E01AE7"/>
    <w:rsid w:val="00E0516A"/>
    <w:rsid w:val="00E56D14"/>
    <w:rsid w:val="00E75FF8"/>
    <w:rsid w:val="00E84FE1"/>
    <w:rsid w:val="00E85A5C"/>
    <w:rsid w:val="00EE7F44"/>
    <w:rsid w:val="00F02264"/>
    <w:rsid w:val="00F16FAF"/>
    <w:rsid w:val="00F37987"/>
    <w:rsid w:val="00F4096D"/>
    <w:rsid w:val="00F52F82"/>
    <w:rsid w:val="00F67570"/>
    <w:rsid w:val="00F741AE"/>
    <w:rsid w:val="00F82F97"/>
    <w:rsid w:val="00F844F6"/>
    <w:rsid w:val="00FA0C8E"/>
    <w:rsid w:val="00FF3E1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957FF-8A31-4EFE-8AD0-EA680003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987"/>
    <w:pPr>
      <w:spacing w:after="0" w:line="240" w:lineRule="auto"/>
      <w:jc w:val="both"/>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7987"/>
    <w:rPr>
      <w:color w:val="0000FF"/>
      <w:u w:val="single"/>
    </w:rPr>
  </w:style>
  <w:style w:type="paragraph" w:styleId="ListParagraph">
    <w:name w:val="List Paragraph"/>
    <w:basedOn w:val="Normal"/>
    <w:uiPriority w:val="34"/>
    <w:qFormat/>
    <w:rsid w:val="00F37987"/>
    <w:pPr>
      <w:ind w:left="720" w:firstLine="360"/>
      <w:contextualSpacing/>
    </w:pPr>
    <w:rPr>
      <w:rFonts w:ascii="Calibri" w:hAnsi="Calibri"/>
      <w:sz w:val="22"/>
      <w:szCs w:val="22"/>
      <w:lang w:val="en-US" w:bidi="en-US"/>
    </w:rPr>
  </w:style>
  <w:style w:type="paragraph" w:styleId="NoSpacing">
    <w:name w:val="No Spacing"/>
    <w:uiPriority w:val="99"/>
    <w:qFormat/>
    <w:rsid w:val="00F37987"/>
    <w:pPr>
      <w:spacing w:after="0" w:line="240" w:lineRule="auto"/>
    </w:pPr>
    <w:rPr>
      <w:rFonts w:ascii="Calibri" w:eastAsia="Calibri" w:hAnsi="Calibri" w:cs="Times New Roman"/>
      <w:lang w:eastAsia="el-GR"/>
    </w:rPr>
  </w:style>
  <w:style w:type="paragraph" w:styleId="Header">
    <w:name w:val="header"/>
    <w:basedOn w:val="Normal"/>
    <w:link w:val="HeaderChar"/>
    <w:unhideWhenUsed/>
    <w:rsid w:val="00DA028A"/>
    <w:pPr>
      <w:tabs>
        <w:tab w:val="center" w:pos="4153"/>
        <w:tab w:val="right" w:pos="8306"/>
      </w:tabs>
      <w:jc w:val="left"/>
    </w:pPr>
    <w:rPr>
      <w:rFonts w:ascii="Calibri" w:eastAsia="Calibri" w:hAnsi="Calibri"/>
      <w:sz w:val="22"/>
      <w:szCs w:val="22"/>
      <w:lang w:val="el-GR"/>
    </w:rPr>
  </w:style>
  <w:style w:type="character" w:customStyle="1" w:styleId="HeaderChar">
    <w:name w:val="Header Char"/>
    <w:basedOn w:val="DefaultParagraphFont"/>
    <w:link w:val="Header"/>
    <w:rsid w:val="00DA028A"/>
    <w:rPr>
      <w:rFonts w:ascii="Calibri" w:eastAsia="Calibri" w:hAnsi="Calibri" w:cs="Times New Roman"/>
    </w:rPr>
  </w:style>
  <w:style w:type="paragraph" w:styleId="BalloonText">
    <w:name w:val="Balloon Text"/>
    <w:basedOn w:val="Normal"/>
    <w:link w:val="BalloonTextChar"/>
    <w:uiPriority w:val="99"/>
    <w:semiHidden/>
    <w:unhideWhenUsed/>
    <w:rsid w:val="00DA028A"/>
    <w:rPr>
      <w:rFonts w:ascii="Tahoma" w:hAnsi="Tahoma" w:cs="Tahoma"/>
      <w:sz w:val="16"/>
      <w:szCs w:val="16"/>
    </w:rPr>
  </w:style>
  <w:style w:type="character" w:customStyle="1" w:styleId="BalloonTextChar">
    <w:name w:val="Balloon Text Char"/>
    <w:basedOn w:val="DefaultParagraphFont"/>
    <w:link w:val="BalloonText"/>
    <w:uiPriority w:val="99"/>
    <w:semiHidden/>
    <w:rsid w:val="00DA028A"/>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D840C1"/>
    <w:rPr>
      <w:color w:val="800080" w:themeColor="followedHyperlink"/>
      <w:u w:val="single"/>
    </w:rPr>
  </w:style>
  <w:style w:type="paragraph" w:styleId="Footer">
    <w:name w:val="footer"/>
    <w:basedOn w:val="Normal"/>
    <w:link w:val="FooterChar"/>
    <w:uiPriority w:val="99"/>
    <w:unhideWhenUsed/>
    <w:rsid w:val="00C05761"/>
    <w:pPr>
      <w:tabs>
        <w:tab w:val="center" w:pos="4153"/>
        <w:tab w:val="right" w:pos="8306"/>
      </w:tabs>
    </w:pPr>
  </w:style>
  <w:style w:type="character" w:customStyle="1" w:styleId="FooterChar">
    <w:name w:val="Footer Char"/>
    <w:basedOn w:val="DefaultParagraphFont"/>
    <w:link w:val="Footer"/>
    <w:uiPriority w:val="99"/>
    <w:rsid w:val="00C05761"/>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D7DA2"/>
    <w:rPr>
      <w:sz w:val="20"/>
      <w:szCs w:val="20"/>
    </w:rPr>
  </w:style>
  <w:style w:type="character" w:customStyle="1" w:styleId="FootnoteTextChar">
    <w:name w:val="Footnote Text Char"/>
    <w:basedOn w:val="DefaultParagraphFont"/>
    <w:link w:val="FootnoteText"/>
    <w:uiPriority w:val="99"/>
    <w:semiHidden/>
    <w:rsid w:val="002D7DA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2D7DA2"/>
    <w:rPr>
      <w:vertAlign w:val="superscript"/>
    </w:rPr>
  </w:style>
  <w:style w:type="character" w:customStyle="1" w:styleId="hps">
    <w:name w:val="hps"/>
    <w:basedOn w:val="DefaultParagraphFont"/>
    <w:rsid w:val="00A06815"/>
  </w:style>
  <w:style w:type="character" w:styleId="Emphasis">
    <w:name w:val="Emphasis"/>
    <w:basedOn w:val="DefaultParagraphFont"/>
    <w:qFormat/>
    <w:rsid w:val="00A068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hu.edu.gr" TargetMode="External"/><Relationship Id="rId17" Type="http://schemas.openxmlformats.org/officeDocument/2006/relationships/hyperlink" Target="http://www.ihu.edu.gr" TargetMode="External"/><Relationship Id="rId2" Type="http://schemas.openxmlformats.org/officeDocument/2006/relationships/numbering" Target="numbering.xml"/><Relationship Id="rId16" Type="http://schemas.openxmlformats.org/officeDocument/2006/relationships/hyperlink" Target="mailto:infoseba@ihu.edu.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eba@ihu.edu.gr" TargetMode="External"/><Relationship Id="rId5" Type="http://schemas.openxmlformats.org/officeDocument/2006/relationships/webSettings" Target="webSettings.xml"/><Relationship Id="rId15" Type="http://schemas.openxmlformats.org/officeDocument/2006/relationships/hyperlink" Target="http://www.ihu.edu.gr/index.php/admissions.html" TargetMode="External"/><Relationship Id="rId10" Type="http://schemas.openxmlformats.org/officeDocument/2006/relationships/hyperlink" Target="http://www.ihu.edu.gr/index.php/admission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ssions@ihu.edu.gr" TargetMode="External"/><Relationship Id="rId14" Type="http://schemas.openxmlformats.org/officeDocument/2006/relationships/hyperlink" Target="mailto:admissions@ihu.ed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B2B8-6722-4551-9F5E-AFF97E68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1615</Words>
  <Characters>8725</Characters>
  <Application>Microsoft Office Word</Application>
  <DocSecurity>0</DocSecurity>
  <Lines>72</Lines>
  <Paragraphs>20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10320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Christos Koidis</dc:creator>
  <cp:lastModifiedBy>user</cp:lastModifiedBy>
  <cp:revision>2</cp:revision>
  <cp:lastPrinted>2017-01-31T11:40:00Z</cp:lastPrinted>
  <dcterms:created xsi:type="dcterms:W3CDTF">2017-03-30T05:52:00Z</dcterms:created>
  <dcterms:modified xsi:type="dcterms:W3CDTF">2017-03-30T05:52:00Z</dcterms:modified>
</cp:coreProperties>
</file>